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9F225" w14:textId="79F5B9AC" w:rsidR="00906504" w:rsidRDefault="00414AA7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C8594D" wp14:editId="6D0A5676">
                <wp:simplePos x="0" y="0"/>
                <wp:positionH relativeFrom="page">
                  <wp:posOffset>4603805</wp:posOffset>
                </wp:positionH>
                <wp:positionV relativeFrom="page">
                  <wp:posOffset>2266122</wp:posOffset>
                </wp:positionV>
                <wp:extent cx="2504661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66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7102F" w14:textId="302F3E77" w:rsidR="004C471A" w:rsidRPr="00482A25" w:rsidRDefault="00414AA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14AA7">
                              <w:rPr>
                                <w:szCs w:val="28"/>
                                <w:lang w:val="ru-RU"/>
                              </w:rPr>
                              <w:t>СЭД-2023-299-01-01-05.С-412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5pt;margin-top:178.45pt;width:197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" filled="f" stroked="f">
                <v:textbox inset="0,0,0,0">
                  <w:txbxContent>
                    <w:p w14:paraId="7F87102F" w14:textId="302F3E77" w:rsidR="004C471A" w:rsidRPr="00482A25" w:rsidRDefault="00414AA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14AA7">
                        <w:rPr>
                          <w:szCs w:val="28"/>
                          <w:lang w:val="ru-RU"/>
                        </w:rPr>
                        <w:t>СЭД-2023-299-01-01-05.С-412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A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BA47E" wp14:editId="74871058">
                <wp:simplePos x="0" y="0"/>
                <wp:positionH relativeFrom="page">
                  <wp:posOffset>933450</wp:posOffset>
                </wp:positionH>
                <wp:positionV relativeFrom="page">
                  <wp:posOffset>2914651</wp:posOffset>
                </wp:positionV>
                <wp:extent cx="2713990" cy="1371600"/>
                <wp:effectExtent l="0" t="0" r="1016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0019E" w14:textId="2A60F617" w:rsidR="004C471A" w:rsidRPr="00B81221" w:rsidRDefault="004C471A" w:rsidP="00C1767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П</w:t>
                            </w: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орядка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начисления, уплаты и </w:t>
                            </w:r>
                            <w:proofErr w:type="gramStart"/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>возврата</w:t>
                            </w:r>
                            <w:proofErr w:type="gramEnd"/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излишне уплаченных средств самообложения граждан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населенного пункта – </w:t>
                            </w:r>
                            <w:r w:rsidR="009F6442">
                              <w:rPr>
                                <w:b/>
                                <w:sz w:val="28"/>
                                <w:szCs w:val="20"/>
                              </w:rPr>
                              <w:t>село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F6442">
                              <w:rPr>
                                <w:b/>
                                <w:sz w:val="28"/>
                                <w:szCs w:val="20"/>
                              </w:rPr>
                              <w:t>Бершеть</w:t>
                            </w:r>
                            <w:proofErr w:type="spellEnd"/>
                            <w:r w:rsidR="0013269A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3F5D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Пермского муниципального округа Пермского края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13.7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" filled="f" stroked="f">
                <v:textbox inset="0,0,0,0">
                  <w:txbxContent>
                    <w:p w14:paraId="0E80019E" w14:textId="2A60F617" w:rsidR="004C471A" w:rsidRPr="00B81221" w:rsidRDefault="004C471A" w:rsidP="00C17672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Об утверждении 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П</w:t>
                      </w: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орядка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>начисления, уплаты и возврата излишне уплаченных средств самообложения граждан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 xml:space="preserve">населенного пункта – </w:t>
                      </w:r>
                      <w:r w:rsidR="009F6442">
                        <w:rPr>
                          <w:b/>
                          <w:sz w:val="28"/>
                          <w:szCs w:val="20"/>
                        </w:rPr>
                        <w:t>село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="009F6442">
                        <w:rPr>
                          <w:b/>
                          <w:sz w:val="28"/>
                          <w:szCs w:val="20"/>
                        </w:rPr>
                        <w:t>Бершеть</w:t>
                      </w:r>
                      <w:proofErr w:type="spellEnd"/>
                      <w:r w:rsidR="0013269A"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3F5D67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Пермского муниципального округа Пермского края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3B38BA" w14:textId="15F1D7EF" w:rsidR="00465CE6" w:rsidRDefault="00DB0AD8" w:rsidP="005F4982">
      <w:pPr>
        <w:pStyle w:val="Default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67803" wp14:editId="2976B37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FEA90" w14:textId="40A3E62D" w:rsidR="004C471A" w:rsidRPr="00482A25" w:rsidRDefault="00414AA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F8FEA90" w14:textId="40A3E62D" w:rsidR="004C471A" w:rsidRPr="00482A25" w:rsidRDefault="00414AA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9D0257D" wp14:editId="513B01E7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14:paraId="6AFC15C1" w14:textId="77777777" w:rsidR="00465CE6" w:rsidRDefault="00465CE6" w:rsidP="005F4982">
      <w:pPr>
        <w:pStyle w:val="Default"/>
        <w:jc w:val="both"/>
        <w:rPr>
          <w:szCs w:val="28"/>
        </w:rPr>
      </w:pPr>
    </w:p>
    <w:p w14:paraId="63DB7350" w14:textId="77777777" w:rsidR="003F5D67" w:rsidRDefault="003F5D67" w:rsidP="0013269A">
      <w:pPr>
        <w:pStyle w:val="Default"/>
        <w:spacing w:line="480" w:lineRule="exact"/>
        <w:ind w:firstLine="709"/>
        <w:jc w:val="both"/>
        <w:rPr>
          <w:sz w:val="28"/>
          <w:szCs w:val="28"/>
        </w:rPr>
      </w:pPr>
    </w:p>
    <w:p w14:paraId="6B101786" w14:textId="47887DD0" w:rsidR="005F4982" w:rsidRPr="005F4982" w:rsidRDefault="00906504" w:rsidP="0013269A">
      <w:pPr>
        <w:pStyle w:val="Default"/>
        <w:spacing w:line="370" w:lineRule="exact"/>
        <w:ind w:firstLine="709"/>
        <w:jc w:val="both"/>
        <w:rPr>
          <w:sz w:val="28"/>
          <w:szCs w:val="28"/>
        </w:rPr>
      </w:pPr>
      <w:proofErr w:type="gramStart"/>
      <w:r w:rsidRPr="002757DF">
        <w:rPr>
          <w:sz w:val="28"/>
          <w:szCs w:val="28"/>
        </w:rPr>
        <w:t>В</w:t>
      </w:r>
      <w:r w:rsidR="002757DF">
        <w:rPr>
          <w:sz w:val="28"/>
          <w:szCs w:val="28"/>
        </w:rPr>
        <w:t xml:space="preserve"> </w:t>
      </w:r>
      <w:r w:rsidR="005572A5">
        <w:rPr>
          <w:sz w:val="28"/>
          <w:szCs w:val="28"/>
        </w:rPr>
        <w:t xml:space="preserve">соответствии </w:t>
      </w:r>
      <w:r w:rsidR="005F4982">
        <w:rPr>
          <w:sz w:val="28"/>
          <w:szCs w:val="28"/>
        </w:rPr>
        <w:t>с</w:t>
      </w:r>
      <w:r w:rsidR="00C17672">
        <w:rPr>
          <w:sz w:val="28"/>
          <w:szCs w:val="28"/>
        </w:rPr>
        <w:t xml:space="preserve"> решением схода граждан</w:t>
      </w:r>
      <w:r w:rsidR="0068032F" w:rsidRPr="0068032F">
        <w:rPr>
          <w:sz w:val="28"/>
          <w:szCs w:val="28"/>
        </w:rPr>
        <w:t xml:space="preserve"> </w:t>
      </w:r>
      <w:r w:rsidR="009F6442" w:rsidRPr="009F6442">
        <w:rPr>
          <w:sz w:val="28"/>
          <w:szCs w:val="28"/>
        </w:rPr>
        <w:t>сел</w:t>
      </w:r>
      <w:r w:rsidR="0013269A">
        <w:rPr>
          <w:sz w:val="28"/>
          <w:szCs w:val="28"/>
        </w:rPr>
        <w:t xml:space="preserve">а </w:t>
      </w:r>
      <w:proofErr w:type="spellStart"/>
      <w:r w:rsidR="009F6442" w:rsidRPr="009F6442">
        <w:rPr>
          <w:sz w:val="28"/>
          <w:szCs w:val="28"/>
        </w:rPr>
        <w:t>Бершеть</w:t>
      </w:r>
      <w:proofErr w:type="spellEnd"/>
      <w:r w:rsidR="00E46B9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Пермского муниципального округа Пермского края от 1</w:t>
      </w:r>
      <w:r w:rsidR="009F6442">
        <w:rPr>
          <w:sz w:val="28"/>
          <w:szCs w:val="28"/>
        </w:rPr>
        <w:t>8</w:t>
      </w:r>
      <w:r w:rsidR="006D6868" w:rsidRPr="006D6868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мая </w:t>
      </w:r>
      <w:r w:rsidR="006D6868" w:rsidRPr="006D6868">
        <w:rPr>
          <w:sz w:val="28"/>
          <w:szCs w:val="28"/>
        </w:rPr>
        <w:t>2023</w:t>
      </w:r>
      <w:r w:rsidR="00FC5B80">
        <w:rPr>
          <w:sz w:val="28"/>
          <w:szCs w:val="28"/>
        </w:rPr>
        <w:t xml:space="preserve"> г.</w:t>
      </w:r>
      <w:r w:rsidR="006D6868" w:rsidRPr="006D6868">
        <w:rPr>
          <w:sz w:val="28"/>
          <w:szCs w:val="28"/>
        </w:rPr>
        <w:t xml:space="preserve"> № 1</w:t>
      </w:r>
      <w:r w:rsidR="0013269A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«О</w:t>
      </w:r>
      <w:r w:rsidR="0013269A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введении самообложения граждан на территории населенного пункта – </w:t>
      </w:r>
      <w:r w:rsidR="009F6442" w:rsidRPr="009F6442">
        <w:rPr>
          <w:sz w:val="28"/>
          <w:szCs w:val="28"/>
        </w:rPr>
        <w:t xml:space="preserve">село </w:t>
      </w:r>
      <w:proofErr w:type="spellStart"/>
      <w:r w:rsidR="009F6442" w:rsidRPr="009F6442">
        <w:rPr>
          <w:sz w:val="28"/>
          <w:szCs w:val="28"/>
        </w:rPr>
        <w:t>Бершеть</w:t>
      </w:r>
      <w:proofErr w:type="spellEnd"/>
      <w:r w:rsidR="00E46B9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Пермского муниципального округа Пермского края</w:t>
      </w:r>
      <w:r w:rsidR="00025B3D">
        <w:rPr>
          <w:sz w:val="28"/>
          <w:szCs w:val="28"/>
        </w:rPr>
        <w:t>»</w:t>
      </w:r>
      <w:r w:rsidR="005F4982">
        <w:rPr>
          <w:sz w:val="28"/>
          <w:szCs w:val="28"/>
        </w:rPr>
        <w:t>,</w:t>
      </w:r>
      <w:r w:rsidR="00025B3D">
        <w:rPr>
          <w:sz w:val="28"/>
          <w:szCs w:val="28"/>
        </w:rPr>
        <w:t xml:space="preserve"> </w:t>
      </w:r>
      <w:r w:rsidR="000046FD" w:rsidRPr="00025B3D">
        <w:rPr>
          <w:sz w:val="28"/>
          <w:szCs w:val="28"/>
        </w:rPr>
        <w:t>стать</w:t>
      </w:r>
      <w:r w:rsidR="000046FD">
        <w:rPr>
          <w:sz w:val="28"/>
          <w:szCs w:val="28"/>
        </w:rPr>
        <w:t>ей</w:t>
      </w:r>
      <w:r w:rsidR="00025B3D" w:rsidRPr="00025B3D">
        <w:rPr>
          <w:sz w:val="28"/>
          <w:szCs w:val="28"/>
        </w:rPr>
        <w:t xml:space="preserve"> 56 Федерального закона от 06 октября 2003 г. № 131-ФЗ «Об общих принципах организации местного самоуправления в Российской Федерации», </w:t>
      </w:r>
      <w:r w:rsidR="000046FD" w:rsidRPr="000046FD">
        <w:rPr>
          <w:sz w:val="28"/>
          <w:szCs w:val="28"/>
        </w:rPr>
        <w:t xml:space="preserve">на основании </w:t>
      </w:r>
      <w:r w:rsidR="00643B70" w:rsidRPr="00643B70">
        <w:rPr>
          <w:sz w:val="28"/>
          <w:szCs w:val="28"/>
        </w:rPr>
        <w:t>раздел</w:t>
      </w:r>
      <w:r w:rsidR="00643B70">
        <w:rPr>
          <w:sz w:val="28"/>
          <w:szCs w:val="28"/>
        </w:rPr>
        <w:t>а</w:t>
      </w:r>
      <w:r w:rsidR="00643B70" w:rsidRPr="00643B70">
        <w:rPr>
          <w:sz w:val="28"/>
          <w:szCs w:val="28"/>
        </w:rPr>
        <w:t xml:space="preserve"> III </w:t>
      </w:r>
      <w:r w:rsidR="000046FD" w:rsidRPr="000046FD">
        <w:rPr>
          <w:sz w:val="28"/>
          <w:szCs w:val="28"/>
        </w:rPr>
        <w:t>Положения о самообложении</w:t>
      </w:r>
      <w:proofErr w:type="gramEnd"/>
      <w:r w:rsidR="000046FD" w:rsidRPr="000046FD">
        <w:rPr>
          <w:sz w:val="28"/>
          <w:szCs w:val="28"/>
        </w:rPr>
        <w:t xml:space="preserve"> граждан на территории Пермского муниципального округа Пермского края, утвержденного решением Думы Пермского муниципального округа Пермского края от 26 января 2023 г. № 105</w:t>
      </w:r>
      <w:r w:rsidR="000046FD">
        <w:rPr>
          <w:sz w:val="28"/>
          <w:szCs w:val="28"/>
        </w:rPr>
        <w:t xml:space="preserve">, </w:t>
      </w:r>
      <w:r w:rsidR="000046FD" w:rsidRPr="000046FD">
        <w:rPr>
          <w:sz w:val="28"/>
          <w:szCs w:val="28"/>
        </w:rPr>
        <w:t>пункт</w:t>
      </w:r>
      <w:r w:rsidR="00742D22">
        <w:rPr>
          <w:sz w:val="28"/>
          <w:szCs w:val="28"/>
        </w:rPr>
        <w:t>а</w:t>
      </w:r>
      <w:r w:rsidR="000046FD" w:rsidRPr="000046FD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  <w:r w:rsidR="00025B3D" w:rsidRPr="00025B3D">
        <w:rPr>
          <w:sz w:val="28"/>
          <w:szCs w:val="28"/>
        </w:rPr>
        <w:t xml:space="preserve"> </w:t>
      </w:r>
    </w:p>
    <w:p w14:paraId="6363683D" w14:textId="77777777" w:rsidR="00CE7E71" w:rsidRPr="005F4982" w:rsidRDefault="00CE7E71" w:rsidP="0013269A">
      <w:pPr>
        <w:pStyle w:val="a5"/>
        <w:spacing w:after="0" w:line="370" w:lineRule="exact"/>
        <w:ind w:firstLine="720"/>
        <w:jc w:val="both"/>
        <w:rPr>
          <w:b w:val="0"/>
          <w:szCs w:val="28"/>
        </w:rPr>
      </w:pPr>
      <w:r w:rsidRPr="005F4982">
        <w:rPr>
          <w:b w:val="0"/>
          <w:szCs w:val="28"/>
        </w:rPr>
        <w:t xml:space="preserve">администрация Пермского муниципального округа </w:t>
      </w:r>
      <w:r w:rsidR="003F5D67">
        <w:rPr>
          <w:b w:val="0"/>
          <w:szCs w:val="28"/>
        </w:rPr>
        <w:t xml:space="preserve">Пермского края </w:t>
      </w:r>
      <w:r w:rsidRPr="005F4982">
        <w:rPr>
          <w:b w:val="0"/>
          <w:szCs w:val="28"/>
        </w:rPr>
        <w:t>ПОСТАНОВЛЯЕТ:</w:t>
      </w:r>
    </w:p>
    <w:p w14:paraId="77A2D009" w14:textId="659AE04C" w:rsidR="000D6624" w:rsidRPr="001B2BC8" w:rsidRDefault="00337F8F" w:rsidP="0013269A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57DF">
        <w:rPr>
          <w:sz w:val="28"/>
          <w:szCs w:val="28"/>
        </w:rPr>
        <w:t>  </w:t>
      </w:r>
      <w:r w:rsidR="00025B3D">
        <w:rPr>
          <w:sz w:val="28"/>
          <w:szCs w:val="28"/>
        </w:rPr>
        <w:t xml:space="preserve">Утвердить прилагаемый Порядок </w:t>
      </w:r>
      <w:r w:rsidR="00025B3D" w:rsidRPr="00025B3D">
        <w:rPr>
          <w:sz w:val="28"/>
          <w:szCs w:val="28"/>
        </w:rPr>
        <w:t xml:space="preserve">начисления, уплаты и </w:t>
      </w:r>
      <w:proofErr w:type="gramStart"/>
      <w:r w:rsidR="00025B3D" w:rsidRPr="00025B3D">
        <w:rPr>
          <w:sz w:val="28"/>
          <w:szCs w:val="28"/>
        </w:rPr>
        <w:t>возврата</w:t>
      </w:r>
      <w:proofErr w:type="gramEnd"/>
      <w:r w:rsidR="00025B3D" w:rsidRPr="00025B3D">
        <w:rPr>
          <w:sz w:val="28"/>
          <w:szCs w:val="28"/>
        </w:rPr>
        <w:t xml:space="preserve"> излишне уплаченных средств самообложения граждан</w:t>
      </w:r>
      <w:r w:rsidR="00306DE4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>н</w:t>
      </w:r>
      <w:r w:rsidR="00025B3D" w:rsidRPr="00025B3D">
        <w:rPr>
          <w:sz w:val="28"/>
          <w:szCs w:val="28"/>
        </w:rPr>
        <w:t xml:space="preserve">аселенного пункта – </w:t>
      </w:r>
      <w:r w:rsidR="009F6442" w:rsidRPr="009F6442">
        <w:rPr>
          <w:sz w:val="28"/>
          <w:szCs w:val="28"/>
        </w:rPr>
        <w:t xml:space="preserve">село </w:t>
      </w:r>
      <w:proofErr w:type="spellStart"/>
      <w:r w:rsidR="009F6442" w:rsidRPr="009F6442">
        <w:rPr>
          <w:sz w:val="28"/>
          <w:szCs w:val="28"/>
        </w:rPr>
        <w:t>Бершеть</w:t>
      </w:r>
      <w:proofErr w:type="spellEnd"/>
      <w:r w:rsidR="00E46B9E">
        <w:rPr>
          <w:sz w:val="28"/>
          <w:szCs w:val="28"/>
        </w:rPr>
        <w:t xml:space="preserve"> </w:t>
      </w:r>
      <w:r w:rsidR="00025B3D" w:rsidRPr="00025B3D">
        <w:rPr>
          <w:sz w:val="28"/>
          <w:szCs w:val="28"/>
        </w:rPr>
        <w:t>Пермского муниципального округа Пермского края.</w:t>
      </w:r>
    </w:p>
    <w:p w14:paraId="3C13EE58" w14:textId="1D5293B1" w:rsidR="000046FD" w:rsidRPr="000046FD" w:rsidRDefault="000046FD" w:rsidP="0013269A">
      <w:pPr>
        <w:widowControl w:val="0"/>
        <w:autoSpaceDE w:val="0"/>
        <w:autoSpaceDN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7E71" w:rsidRPr="00BF12F2">
        <w:rPr>
          <w:sz w:val="28"/>
          <w:szCs w:val="28"/>
        </w:rPr>
        <w:t>.</w:t>
      </w:r>
      <w:r w:rsidR="002757DF">
        <w:rPr>
          <w:sz w:val="28"/>
          <w:szCs w:val="28"/>
        </w:rPr>
        <w:t> </w:t>
      </w:r>
      <w:r w:rsidR="0013269A">
        <w:rPr>
          <w:sz w:val="28"/>
          <w:szCs w:val="28"/>
        </w:rPr>
        <w:t> </w:t>
      </w:r>
      <w:r w:rsidRPr="000046FD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63AB7039" w14:textId="7864541C" w:rsidR="000046FD" w:rsidRPr="000046FD" w:rsidRDefault="000046FD" w:rsidP="0013269A">
      <w:pPr>
        <w:widowControl w:val="0"/>
        <w:autoSpaceDE w:val="0"/>
        <w:autoSpaceDN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46FD">
        <w:rPr>
          <w:sz w:val="28"/>
          <w:szCs w:val="28"/>
        </w:rPr>
        <w:t>.</w:t>
      </w:r>
      <w:r w:rsidR="0013269A">
        <w:rPr>
          <w:sz w:val="28"/>
          <w:szCs w:val="28"/>
        </w:rPr>
        <w:t>  </w:t>
      </w:r>
      <w:r w:rsidRPr="000046FD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42FD14C5" w14:textId="3923EE5D" w:rsidR="000046FD" w:rsidRPr="000046FD" w:rsidRDefault="000046FD" w:rsidP="0013269A">
      <w:pPr>
        <w:widowControl w:val="0"/>
        <w:autoSpaceDE w:val="0"/>
        <w:autoSpaceDN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46FD">
        <w:rPr>
          <w:sz w:val="28"/>
          <w:szCs w:val="28"/>
        </w:rPr>
        <w:t>.</w:t>
      </w:r>
      <w:r w:rsidR="0013269A">
        <w:rPr>
          <w:sz w:val="28"/>
          <w:szCs w:val="28"/>
        </w:rPr>
        <w:t>  </w:t>
      </w:r>
      <w:proofErr w:type="gramStart"/>
      <w:r w:rsidRPr="000046FD">
        <w:rPr>
          <w:sz w:val="28"/>
          <w:szCs w:val="28"/>
        </w:rPr>
        <w:t xml:space="preserve">Контроль </w:t>
      </w:r>
      <w:r w:rsidR="00643B70">
        <w:rPr>
          <w:sz w:val="28"/>
          <w:szCs w:val="28"/>
        </w:rPr>
        <w:t>за</w:t>
      </w:r>
      <w:proofErr w:type="gramEnd"/>
      <w:r w:rsidR="00643B70">
        <w:rPr>
          <w:sz w:val="28"/>
          <w:szCs w:val="28"/>
        </w:rPr>
        <w:t xml:space="preserve"> исполнением </w:t>
      </w:r>
      <w:r w:rsidRPr="000046FD">
        <w:rPr>
          <w:sz w:val="28"/>
          <w:szCs w:val="28"/>
        </w:rPr>
        <w:t xml:space="preserve">настоящего постановления возложить </w:t>
      </w:r>
      <w:r w:rsidRPr="000046FD">
        <w:rPr>
          <w:sz w:val="28"/>
          <w:szCs w:val="28"/>
        </w:rPr>
        <w:lastRenderedPageBreak/>
        <w:t>на</w:t>
      </w:r>
      <w:r w:rsidR="0013269A">
        <w:rPr>
          <w:sz w:val="28"/>
          <w:szCs w:val="28"/>
        </w:rPr>
        <w:t>   </w:t>
      </w:r>
      <w:r w:rsidRPr="000046FD">
        <w:rPr>
          <w:sz w:val="28"/>
          <w:szCs w:val="28"/>
        </w:rPr>
        <w:t>заместителя главы администрации</w:t>
      </w:r>
      <w:r w:rsidRPr="000046FD">
        <w:t xml:space="preserve"> </w:t>
      </w:r>
      <w:r w:rsidRPr="000046FD">
        <w:rPr>
          <w:sz w:val="28"/>
          <w:szCs w:val="28"/>
        </w:rPr>
        <w:t>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Pr="000046FD">
        <w:rPr>
          <w:sz w:val="28"/>
          <w:szCs w:val="28"/>
        </w:rPr>
        <w:t>, руководителя аппарата администрации 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="0013269A">
        <w:rPr>
          <w:sz w:val="28"/>
          <w:szCs w:val="28"/>
        </w:rPr>
        <w:t xml:space="preserve"> Ермакова С.В</w:t>
      </w:r>
      <w:r w:rsidRPr="000046FD">
        <w:rPr>
          <w:sz w:val="28"/>
          <w:szCs w:val="28"/>
        </w:rPr>
        <w:t>.</w:t>
      </w:r>
      <w:r w:rsidRPr="000046FD">
        <w:rPr>
          <w:sz w:val="28"/>
          <w:szCs w:val="20"/>
        </w:rPr>
        <w:t xml:space="preserve"> </w:t>
      </w:r>
    </w:p>
    <w:p w14:paraId="0212B026" w14:textId="3ABD3BD2" w:rsidR="003E07B7" w:rsidRDefault="003E07B7" w:rsidP="002757DF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0"/>
        </w:rPr>
      </w:pPr>
      <w:r w:rsidRPr="0021024A">
        <w:rPr>
          <w:sz w:val="28"/>
          <w:szCs w:val="20"/>
        </w:rPr>
        <w:t xml:space="preserve">Глава муниципального округа </w:t>
      </w:r>
      <w:r w:rsidR="0013269A">
        <w:rPr>
          <w:sz w:val="28"/>
          <w:szCs w:val="20"/>
        </w:rPr>
        <w:t xml:space="preserve">                                                </w:t>
      </w:r>
      <w:r>
        <w:rPr>
          <w:sz w:val="28"/>
          <w:szCs w:val="20"/>
        </w:rPr>
        <w:t xml:space="preserve">            </w:t>
      </w:r>
      <w:r w:rsidR="00CA238E">
        <w:rPr>
          <w:sz w:val="28"/>
          <w:szCs w:val="20"/>
        </w:rPr>
        <w:t xml:space="preserve"> 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В.Ю.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Цветов</w:t>
      </w:r>
    </w:p>
    <w:p w14:paraId="48F32735" w14:textId="77777777" w:rsidR="0013269A" w:rsidRPr="002757DF" w:rsidRDefault="0013269A" w:rsidP="002757DF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</w:p>
    <w:p w14:paraId="0D3BC4A2" w14:textId="77777777" w:rsidR="0013269A" w:rsidRDefault="0013269A" w:rsidP="00CE7E71">
      <w:pPr>
        <w:rPr>
          <w:sz w:val="28"/>
          <w:szCs w:val="20"/>
        </w:rPr>
        <w:sectPr w:rsidR="0013269A" w:rsidSect="0013269A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C085E86" w14:textId="77777777" w:rsidR="00CE7E71" w:rsidRPr="001A6E4C" w:rsidRDefault="003F5D67" w:rsidP="0013269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CE7E71" w:rsidRPr="001A6E4C">
        <w:rPr>
          <w:sz w:val="28"/>
          <w:szCs w:val="28"/>
        </w:rPr>
        <w:t xml:space="preserve"> </w:t>
      </w:r>
    </w:p>
    <w:p w14:paraId="3A353191" w14:textId="22A6C899" w:rsidR="00B50EAE" w:rsidRPr="001A6E4C" w:rsidRDefault="00CE7E71" w:rsidP="0013269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3F5D67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r w:rsidRPr="001A6E4C">
        <w:rPr>
          <w:sz w:val="28"/>
          <w:szCs w:val="28"/>
        </w:rPr>
        <w:t xml:space="preserve">Пермского муниципального округа </w:t>
      </w:r>
      <w:r w:rsidR="00B50EAE">
        <w:rPr>
          <w:sz w:val="28"/>
          <w:szCs w:val="28"/>
        </w:rPr>
        <w:t xml:space="preserve">Пермского края </w:t>
      </w:r>
    </w:p>
    <w:p w14:paraId="25BB6BC8" w14:textId="63FB9CFA" w:rsidR="00CE7E71" w:rsidRPr="001A6E4C" w:rsidRDefault="00CE7E71" w:rsidP="0013269A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>от</w:t>
      </w:r>
      <w:r w:rsidR="00020C3D">
        <w:rPr>
          <w:sz w:val="28"/>
          <w:szCs w:val="28"/>
        </w:rPr>
        <w:t xml:space="preserve"> </w:t>
      </w:r>
      <w:r w:rsidR="00414AA7">
        <w:rPr>
          <w:sz w:val="28"/>
          <w:szCs w:val="28"/>
        </w:rPr>
        <w:t>31.05.2023</w:t>
      </w:r>
      <w:r w:rsidR="002757DF">
        <w:rPr>
          <w:sz w:val="28"/>
          <w:szCs w:val="28"/>
        </w:rPr>
        <w:t xml:space="preserve"> </w:t>
      </w:r>
      <w:r w:rsidRPr="001A6E4C">
        <w:rPr>
          <w:sz w:val="28"/>
          <w:szCs w:val="28"/>
        </w:rPr>
        <w:t xml:space="preserve">№ </w:t>
      </w:r>
      <w:r w:rsidR="002757DF">
        <w:rPr>
          <w:sz w:val="28"/>
          <w:szCs w:val="28"/>
        </w:rPr>
        <w:t xml:space="preserve"> </w:t>
      </w:r>
      <w:r w:rsidR="00414AA7" w:rsidRPr="00414AA7">
        <w:rPr>
          <w:sz w:val="28"/>
          <w:szCs w:val="28"/>
        </w:rPr>
        <w:t>СЭД-2023-299-01-01-05.С-412</w:t>
      </w:r>
      <w:bookmarkStart w:id="0" w:name="_GoBack"/>
      <w:bookmarkEnd w:id="0"/>
    </w:p>
    <w:p w14:paraId="2222A4E9" w14:textId="77777777" w:rsidR="00CE7E71" w:rsidRPr="001A6E4C" w:rsidRDefault="00CE7E71" w:rsidP="0013269A">
      <w:pPr>
        <w:spacing w:line="240" w:lineRule="exact"/>
        <w:ind w:firstLine="709"/>
        <w:jc w:val="both"/>
        <w:rPr>
          <w:sz w:val="28"/>
          <w:szCs w:val="28"/>
        </w:rPr>
      </w:pPr>
    </w:p>
    <w:p w14:paraId="261D3C8A" w14:textId="77777777" w:rsidR="00CE7E71" w:rsidRPr="006E7D7E" w:rsidRDefault="00CE7E71" w:rsidP="0013269A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14:paraId="4AA82EF5" w14:textId="77777777" w:rsidR="00622490" w:rsidRPr="00622490" w:rsidRDefault="00622490" w:rsidP="0013269A">
      <w:pPr>
        <w:spacing w:after="120" w:line="24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>ПОРЯДОК</w:t>
      </w:r>
    </w:p>
    <w:p w14:paraId="311E4904" w14:textId="49817804" w:rsidR="00622490" w:rsidRDefault="00622490" w:rsidP="0013269A">
      <w:pPr>
        <w:spacing w:line="24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 xml:space="preserve">начисления, уплаты и </w:t>
      </w:r>
      <w:proofErr w:type="gramStart"/>
      <w:r w:rsidRPr="00622490">
        <w:rPr>
          <w:b/>
          <w:sz w:val="28"/>
          <w:szCs w:val="28"/>
        </w:rPr>
        <w:t>возврата</w:t>
      </w:r>
      <w:proofErr w:type="gramEnd"/>
      <w:r w:rsidRPr="00622490">
        <w:rPr>
          <w:b/>
          <w:sz w:val="28"/>
          <w:szCs w:val="28"/>
        </w:rPr>
        <w:t xml:space="preserve"> излишне уплаченных средств самообложения граждан населенного пункта – </w:t>
      </w:r>
      <w:r w:rsidR="009F6442" w:rsidRPr="009F6442">
        <w:rPr>
          <w:b/>
          <w:sz w:val="28"/>
          <w:szCs w:val="28"/>
        </w:rPr>
        <w:t xml:space="preserve">село </w:t>
      </w:r>
      <w:proofErr w:type="spellStart"/>
      <w:r w:rsidR="009F6442" w:rsidRPr="009F6442">
        <w:rPr>
          <w:b/>
          <w:sz w:val="28"/>
          <w:szCs w:val="28"/>
        </w:rPr>
        <w:t>Бершеть</w:t>
      </w:r>
      <w:proofErr w:type="spellEnd"/>
      <w:r w:rsidR="00E46B9E">
        <w:rPr>
          <w:b/>
          <w:sz w:val="28"/>
          <w:szCs w:val="28"/>
        </w:rPr>
        <w:t xml:space="preserve"> </w:t>
      </w:r>
      <w:r w:rsidRPr="00622490">
        <w:rPr>
          <w:b/>
          <w:sz w:val="28"/>
          <w:szCs w:val="28"/>
        </w:rPr>
        <w:t>Пермского муниципального округа Пермского края</w:t>
      </w:r>
      <w:r w:rsidR="006D6868" w:rsidRPr="006D6868">
        <w:rPr>
          <w:b/>
          <w:sz w:val="28"/>
          <w:szCs w:val="28"/>
        </w:rPr>
        <w:t xml:space="preserve"> </w:t>
      </w:r>
    </w:p>
    <w:p w14:paraId="71E3FA63" w14:textId="77777777" w:rsidR="006D6868" w:rsidRDefault="006D6868" w:rsidP="0013269A">
      <w:pPr>
        <w:spacing w:line="240" w:lineRule="exact"/>
        <w:jc w:val="center"/>
        <w:rPr>
          <w:b/>
          <w:sz w:val="28"/>
          <w:szCs w:val="28"/>
        </w:rPr>
      </w:pPr>
    </w:p>
    <w:p w14:paraId="5209A34C" w14:textId="77777777" w:rsidR="003F5D67" w:rsidRDefault="003F5D67" w:rsidP="0013269A">
      <w:pPr>
        <w:spacing w:line="240" w:lineRule="exact"/>
        <w:jc w:val="center"/>
        <w:rPr>
          <w:b/>
          <w:sz w:val="28"/>
          <w:szCs w:val="28"/>
        </w:rPr>
      </w:pPr>
    </w:p>
    <w:p w14:paraId="56CA73D9" w14:textId="77777777" w:rsidR="003F5D67" w:rsidRPr="003F5D67" w:rsidRDefault="003F5D67" w:rsidP="0013269A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366E8">
        <w:rPr>
          <w:b/>
          <w:sz w:val="28"/>
          <w:szCs w:val="28"/>
        </w:rPr>
        <w:t xml:space="preserve">. </w:t>
      </w:r>
      <w:r w:rsidRPr="003F5D67">
        <w:rPr>
          <w:b/>
          <w:sz w:val="28"/>
          <w:szCs w:val="28"/>
        </w:rPr>
        <w:t>Общие положения</w:t>
      </w:r>
    </w:p>
    <w:p w14:paraId="2FCB327C" w14:textId="77777777" w:rsidR="003F5D67" w:rsidRPr="008366E8" w:rsidRDefault="003F5D67" w:rsidP="003F5D67">
      <w:pPr>
        <w:pStyle w:val="af5"/>
        <w:spacing w:line="360" w:lineRule="exact"/>
        <w:ind w:left="1057"/>
        <w:rPr>
          <w:b/>
          <w:sz w:val="28"/>
          <w:szCs w:val="28"/>
        </w:rPr>
      </w:pPr>
    </w:p>
    <w:p w14:paraId="215C930B" w14:textId="4AA60742" w:rsidR="0088340A" w:rsidRDefault="00622490" w:rsidP="00C53552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1.1. </w:t>
      </w:r>
      <w:r w:rsidR="00EB4DD2" w:rsidRPr="00EB4DD2">
        <w:rPr>
          <w:sz w:val="28"/>
          <w:szCs w:val="28"/>
        </w:rPr>
        <w:t xml:space="preserve">Настоящий Порядок </w:t>
      </w:r>
      <w:r w:rsidR="0088340A" w:rsidRPr="0088340A">
        <w:rPr>
          <w:sz w:val="28"/>
          <w:szCs w:val="28"/>
        </w:rPr>
        <w:t xml:space="preserve">устанавливает правила </w:t>
      </w:r>
      <w:r w:rsidR="0088340A">
        <w:rPr>
          <w:sz w:val="28"/>
          <w:szCs w:val="28"/>
        </w:rPr>
        <w:t xml:space="preserve">начисления, уплаты и </w:t>
      </w:r>
      <w:proofErr w:type="gramStart"/>
      <w:r w:rsidR="0088340A">
        <w:rPr>
          <w:sz w:val="28"/>
          <w:szCs w:val="28"/>
        </w:rPr>
        <w:t>возврата</w:t>
      </w:r>
      <w:proofErr w:type="gramEnd"/>
      <w:r w:rsidR="0088340A">
        <w:rPr>
          <w:sz w:val="28"/>
          <w:szCs w:val="28"/>
        </w:rPr>
        <w:t xml:space="preserve"> излишне уплаченных средств самообложения граждан</w:t>
      </w:r>
      <w:r w:rsidR="00EB4DD2" w:rsidRPr="00EB4DD2">
        <w:rPr>
          <w:sz w:val="28"/>
          <w:szCs w:val="28"/>
        </w:rPr>
        <w:t xml:space="preserve">, </w:t>
      </w:r>
      <w:r w:rsidR="00D84BDC" w:rsidRPr="00D84BDC">
        <w:rPr>
          <w:sz w:val="28"/>
          <w:szCs w:val="28"/>
        </w:rPr>
        <w:t>вв</w:t>
      </w:r>
      <w:r w:rsidR="00D84BDC">
        <w:rPr>
          <w:sz w:val="28"/>
          <w:szCs w:val="28"/>
        </w:rPr>
        <w:t>ед</w:t>
      </w:r>
      <w:r w:rsidR="0013269A">
        <w:rPr>
          <w:sz w:val="28"/>
          <w:szCs w:val="28"/>
        </w:rPr>
        <w:t>е</w:t>
      </w:r>
      <w:r w:rsidR="00D84BDC">
        <w:rPr>
          <w:sz w:val="28"/>
          <w:szCs w:val="28"/>
        </w:rPr>
        <w:t xml:space="preserve">нных </w:t>
      </w:r>
      <w:r w:rsidR="00D84BDC" w:rsidRPr="00D84BDC">
        <w:rPr>
          <w:sz w:val="28"/>
          <w:szCs w:val="28"/>
        </w:rPr>
        <w:t>по решению</w:t>
      </w:r>
      <w:r w:rsidR="00E36068">
        <w:rPr>
          <w:sz w:val="28"/>
          <w:szCs w:val="28"/>
        </w:rPr>
        <w:t xml:space="preserve"> </w:t>
      </w:r>
      <w:r w:rsidR="00C53552">
        <w:rPr>
          <w:sz w:val="28"/>
          <w:szCs w:val="28"/>
        </w:rPr>
        <w:t>схода граждан</w:t>
      </w:r>
      <w:r w:rsidR="0013269A">
        <w:rPr>
          <w:sz w:val="28"/>
          <w:szCs w:val="28"/>
        </w:rPr>
        <w:t xml:space="preserve"> </w:t>
      </w:r>
      <w:r w:rsidR="009F6442" w:rsidRPr="009F6442">
        <w:rPr>
          <w:sz w:val="28"/>
          <w:szCs w:val="28"/>
        </w:rPr>
        <w:t>сел</w:t>
      </w:r>
      <w:r w:rsidR="009F6442">
        <w:rPr>
          <w:sz w:val="28"/>
          <w:szCs w:val="28"/>
        </w:rPr>
        <w:t>а</w:t>
      </w:r>
      <w:r w:rsidR="009F6442" w:rsidRPr="009F6442">
        <w:rPr>
          <w:sz w:val="28"/>
          <w:szCs w:val="28"/>
        </w:rPr>
        <w:t xml:space="preserve"> </w:t>
      </w:r>
      <w:proofErr w:type="spellStart"/>
      <w:r w:rsidR="009F6442" w:rsidRPr="009F6442">
        <w:rPr>
          <w:sz w:val="28"/>
          <w:szCs w:val="28"/>
        </w:rPr>
        <w:t>Бершеть</w:t>
      </w:r>
      <w:proofErr w:type="spellEnd"/>
      <w:r w:rsidR="00E46B9E">
        <w:rPr>
          <w:sz w:val="28"/>
          <w:szCs w:val="28"/>
        </w:rPr>
        <w:t xml:space="preserve"> </w:t>
      </w:r>
      <w:r w:rsidR="00C53552" w:rsidRPr="00C53552">
        <w:rPr>
          <w:sz w:val="28"/>
          <w:szCs w:val="28"/>
        </w:rPr>
        <w:t>Пермского муниципального округа Пермского края</w:t>
      </w:r>
      <w:r w:rsidR="00D84BDC" w:rsidRPr="00E36068">
        <w:rPr>
          <w:color w:val="FF0000"/>
        </w:rPr>
        <w:t xml:space="preserve"> </w:t>
      </w:r>
      <w:r w:rsidR="00D84BDC" w:rsidRPr="00D84BDC">
        <w:rPr>
          <w:sz w:val="28"/>
          <w:szCs w:val="28"/>
        </w:rPr>
        <w:t>от 1</w:t>
      </w:r>
      <w:r w:rsidR="009F6442">
        <w:rPr>
          <w:sz w:val="28"/>
          <w:szCs w:val="28"/>
        </w:rPr>
        <w:t>8</w:t>
      </w:r>
      <w:r w:rsidR="00D84BDC" w:rsidRPr="00D84BDC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мая </w:t>
      </w:r>
      <w:r w:rsidR="00D84BDC" w:rsidRPr="00D84BDC">
        <w:rPr>
          <w:sz w:val="28"/>
          <w:szCs w:val="28"/>
        </w:rPr>
        <w:t>2023</w:t>
      </w:r>
      <w:r w:rsidR="00D84BDC">
        <w:rPr>
          <w:sz w:val="28"/>
          <w:szCs w:val="28"/>
        </w:rPr>
        <w:t xml:space="preserve"> г. </w:t>
      </w:r>
      <w:r w:rsidR="00D84BDC" w:rsidRPr="00D84BDC">
        <w:rPr>
          <w:sz w:val="28"/>
          <w:szCs w:val="28"/>
        </w:rPr>
        <w:t>№ 1</w:t>
      </w:r>
      <w:r w:rsidR="00EA49E2" w:rsidRPr="00EA49E2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«О  введении самообложения граждан населенного пункта – </w:t>
      </w:r>
      <w:r w:rsidR="009F6442" w:rsidRPr="009F6442">
        <w:rPr>
          <w:sz w:val="28"/>
          <w:szCs w:val="28"/>
        </w:rPr>
        <w:t xml:space="preserve">село </w:t>
      </w:r>
      <w:proofErr w:type="spellStart"/>
      <w:r w:rsidR="009F6442" w:rsidRPr="009F6442">
        <w:rPr>
          <w:sz w:val="28"/>
          <w:szCs w:val="28"/>
        </w:rPr>
        <w:t>Бершеть</w:t>
      </w:r>
      <w:proofErr w:type="spellEnd"/>
      <w:r w:rsidR="00E46B9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Пермского муниципального округа Пермского края </w:t>
      </w:r>
      <w:r w:rsidR="00EA49E2" w:rsidRPr="00EA49E2">
        <w:rPr>
          <w:sz w:val="28"/>
          <w:szCs w:val="28"/>
        </w:rPr>
        <w:t xml:space="preserve">(далее </w:t>
      </w:r>
      <w:r w:rsidR="0013269A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решение о введении самообложения граждан)</w:t>
      </w:r>
      <w:r w:rsidR="00D84BDC" w:rsidRPr="00D84BDC">
        <w:rPr>
          <w:sz w:val="28"/>
          <w:szCs w:val="28"/>
        </w:rPr>
        <w:t xml:space="preserve">, принятому на сходе граждан </w:t>
      </w:r>
      <w:r w:rsidR="00265E39" w:rsidRPr="00265E39">
        <w:rPr>
          <w:sz w:val="28"/>
          <w:szCs w:val="28"/>
        </w:rPr>
        <w:t>1</w:t>
      </w:r>
      <w:r w:rsidR="009F6442">
        <w:rPr>
          <w:sz w:val="28"/>
          <w:szCs w:val="28"/>
        </w:rPr>
        <w:t>8</w:t>
      </w:r>
      <w:r w:rsidR="0013269A">
        <w:rPr>
          <w:sz w:val="28"/>
          <w:szCs w:val="28"/>
        </w:rPr>
        <w:t xml:space="preserve"> </w:t>
      </w:r>
      <w:r w:rsidR="00CE38BB">
        <w:rPr>
          <w:sz w:val="28"/>
          <w:szCs w:val="28"/>
        </w:rPr>
        <w:t xml:space="preserve">мая </w:t>
      </w:r>
      <w:r w:rsidR="00265E39" w:rsidRPr="00265E39">
        <w:rPr>
          <w:sz w:val="28"/>
          <w:szCs w:val="28"/>
        </w:rPr>
        <w:t xml:space="preserve">2023 г. </w:t>
      </w:r>
      <w:r w:rsidR="004C3786" w:rsidRPr="004C3786">
        <w:rPr>
          <w:sz w:val="28"/>
          <w:szCs w:val="28"/>
        </w:rPr>
        <w:t xml:space="preserve">(далее –  </w:t>
      </w:r>
      <w:r w:rsidR="0007608C">
        <w:rPr>
          <w:sz w:val="28"/>
          <w:szCs w:val="28"/>
        </w:rPr>
        <w:t>с</w:t>
      </w:r>
      <w:r w:rsidR="004C3786" w:rsidRPr="004C3786">
        <w:rPr>
          <w:sz w:val="28"/>
          <w:szCs w:val="28"/>
        </w:rPr>
        <w:t>ход граждан)</w:t>
      </w:r>
      <w:r w:rsidR="0088340A">
        <w:rPr>
          <w:sz w:val="28"/>
          <w:szCs w:val="28"/>
        </w:rPr>
        <w:t>.</w:t>
      </w:r>
      <w:r w:rsidR="006C1E7C" w:rsidRPr="006C1E7C">
        <w:rPr>
          <w:sz w:val="28"/>
          <w:szCs w:val="28"/>
        </w:rPr>
        <w:t xml:space="preserve"> </w:t>
      </w:r>
    </w:p>
    <w:p w14:paraId="7781D839" w14:textId="1E3D9E6D" w:rsidR="00265E39" w:rsidRDefault="0088340A" w:rsidP="006B6FB4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65E39" w:rsidRPr="00265E39">
        <w:rPr>
          <w:sz w:val="28"/>
          <w:szCs w:val="28"/>
        </w:rPr>
        <w:t xml:space="preserve">Под средствами самообложения граждан понимаются разовые платежи граждан, </w:t>
      </w:r>
      <w:r w:rsidR="00265E39">
        <w:rPr>
          <w:sz w:val="28"/>
          <w:szCs w:val="28"/>
        </w:rPr>
        <w:t xml:space="preserve">жителей </w:t>
      </w:r>
      <w:r w:rsidR="009F6442" w:rsidRPr="009F6442">
        <w:rPr>
          <w:sz w:val="28"/>
          <w:szCs w:val="28"/>
        </w:rPr>
        <w:t>сел</w:t>
      </w:r>
      <w:r w:rsidR="009F6442">
        <w:rPr>
          <w:sz w:val="28"/>
          <w:szCs w:val="28"/>
        </w:rPr>
        <w:t>а</w:t>
      </w:r>
      <w:r w:rsidR="009F6442" w:rsidRPr="009F6442">
        <w:rPr>
          <w:sz w:val="28"/>
          <w:szCs w:val="28"/>
        </w:rPr>
        <w:t xml:space="preserve"> </w:t>
      </w:r>
      <w:proofErr w:type="spellStart"/>
      <w:r w:rsidR="009F6442" w:rsidRPr="009F6442">
        <w:rPr>
          <w:sz w:val="28"/>
          <w:szCs w:val="28"/>
        </w:rPr>
        <w:t>Бершеть</w:t>
      </w:r>
      <w:proofErr w:type="spellEnd"/>
      <w:r w:rsidR="00CE38BB">
        <w:rPr>
          <w:sz w:val="28"/>
          <w:szCs w:val="28"/>
        </w:rPr>
        <w:t xml:space="preserve"> </w:t>
      </w:r>
      <w:r w:rsidR="00265E39" w:rsidRPr="00265E39">
        <w:rPr>
          <w:sz w:val="28"/>
          <w:szCs w:val="28"/>
        </w:rPr>
        <w:t>Пермского муниципального округа Пермского края</w:t>
      </w:r>
      <w:r w:rsidR="0013269A">
        <w:rPr>
          <w:sz w:val="28"/>
          <w:szCs w:val="28"/>
        </w:rPr>
        <w:t>,</w:t>
      </w:r>
      <w:r w:rsidRPr="0088340A">
        <w:rPr>
          <w:sz w:val="28"/>
          <w:szCs w:val="28"/>
        </w:rPr>
        <w:t xml:space="preserve"> </w:t>
      </w:r>
      <w:r w:rsidR="00265E39" w:rsidRPr="00265E39">
        <w:rPr>
          <w:sz w:val="28"/>
          <w:szCs w:val="28"/>
        </w:rPr>
        <w:t xml:space="preserve">на реализацию </w:t>
      </w:r>
      <w:r w:rsidR="00932D2A">
        <w:rPr>
          <w:sz w:val="28"/>
          <w:szCs w:val="28"/>
        </w:rPr>
        <w:t>м</w:t>
      </w:r>
      <w:r w:rsidR="00265E39" w:rsidRPr="00265E39">
        <w:rPr>
          <w:sz w:val="28"/>
          <w:szCs w:val="28"/>
        </w:rPr>
        <w:t>ероприяти</w:t>
      </w:r>
      <w:r w:rsidR="00932D2A">
        <w:rPr>
          <w:sz w:val="28"/>
          <w:szCs w:val="28"/>
        </w:rPr>
        <w:t>я</w:t>
      </w:r>
      <w:r w:rsidR="00265E39" w:rsidRPr="00265E39">
        <w:rPr>
          <w:sz w:val="28"/>
          <w:szCs w:val="28"/>
        </w:rPr>
        <w:t xml:space="preserve"> по решению конкретн</w:t>
      </w:r>
      <w:r w:rsidR="00932D2A">
        <w:rPr>
          <w:sz w:val="28"/>
          <w:szCs w:val="28"/>
        </w:rPr>
        <w:t xml:space="preserve">ого </w:t>
      </w:r>
      <w:r w:rsidR="00265E39" w:rsidRPr="00265E39">
        <w:rPr>
          <w:sz w:val="28"/>
          <w:szCs w:val="28"/>
        </w:rPr>
        <w:t>вопрос</w:t>
      </w:r>
      <w:r w:rsidR="00932D2A">
        <w:rPr>
          <w:sz w:val="28"/>
          <w:szCs w:val="28"/>
        </w:rPr>
        <w:t>а</w:t>
      </w:r>
      <w:r w:rsidR="00265E39" w:rsidRPr="00265E39">
        <w:rPr>
          <w:sz w:val="28"/>
          <w:szCs w:val="28"/>
        </w:rPr>
        <w:t xml:space="preserve"> местного значения, котор</w:t>
      </w:r>
      <w:r w:rsidR="00932D2A">
        <w:rPr>
          <w:sz w:val="28"/>
          <w:szCs w:val="28"/>
        </w:rPr>
        <w:t>ое</w:t>
      </w:r>
      <w:r w:rsidR="00265E39" w:rsidRPr="00265E39">
        <w:rPr>
          <w:sz w:val="28"/>
          <w:szCs w:val="28"/>
        </w:rPr>
        <w:t xml:space="preserve"> определен</w:t>
      </w:r>
      <w:r w:rsidR="00932D2A">
        <w:rPr>
          <w:sz w:val="28"/>
          <w:szCs w:val="28"/>
        </w:rPr>
        <w:t>о</w:t>
      </w:r>
      <w:r w:rsidR="00265E39" w:rsidRPr="00265E39">
        <w:rPr>
          <w:sz w:val="28"/>
          <w:szCs w:val="28"/>
        </w:rPr>
        <w:t xml:space="preserve"> в решени</w:t>
      </w:r>
      <w:r w:rsidR="00932D2A">
        <w:rPr>
          <w:sz w:val="28"/>
          <w:szCs w:val="28"/>
        </w:rPr>
        <w:t xml:space="preserve">и </w:t>
      </w:r>
      <w:r w:rsidR="00265E39" w:rsidRPr="00265E39">
        <w:rPr>
          <w:sz w:val="28"/>
          <w:szCs w:val="28"/>
        </w:rPr>
        <w:t xml:space="preserve">о введении самообложения граждан </w:t>
      </w:r>
      <w:r w:rsidR="00EA49E2" w:rsidRPr="00EA49E2">
        <w:rPr>
          <w:sz w:val="28"/>
          <w:szCs w:val="28"/>
        </w:rPr>
        <w:t xml:space="preserve">(далее </w:t>
      </w:r>
      <w:r w:rsidR="0013269A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платежи по самообложению граждан)</w:t>
      </w:r>
      <w:r w:rsidR="00EA49E2">
        <w:rPr>
          <w:sz w:val="28"/>
          <w:szCs w:val="28"/>
        </w:rPr>
        <w:t>.</w:t>
      </w:r>
    </w:p>
    <w:p w14:paraId="4B50EAA2" w14:textId="41F85189" w:rsidR="00A85D10" w:rsidRDefault="00622490" w:rsidP="00A85D10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3</w:t>
      </w:r>
      <w:r w:rsidRPr="00622490">
        <w:rPr>
          <w:sz w:val="28"/>
          <w:szCs w:val="28"/>
        </w:rPr>
        <w:t xml:space="preserve">. </w:t>
      </w:r>
      <w:r w:rsidR="00622655" w:rsidRPr="00622655">
        <w:rPr>
          <w:sz w:val="28"/>
          <w:szCs w:val="28"/>
        </w:rPr>
        <w:t xml:space="preserve">Плательщиком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="00622655" w:rsidRPr="00622655">
        <w:rPr>
          <w:sz w:val="28"/>
          <w:szCs w:val="28"/>
        </w:rPr>
        <w:t>, установленн</w:t>
      </w:r>
      <w:r w:rsidR="00EA49E2">
        <w:rPr>
          <w:sz w:val="28"/>
          <w:szCs w:val="28"/>
        </w:rPr>
        <w:t>ых</w:t>
      </w:r>
      <w:r w:rsidR="00622655" w:rsidRPr="00622655">
        <w:rPr>
          <w:sz w:val="28"/>
          <w:szCs w:val="28"/>
        </w:rPr>
        <w:t xml:space="preserve"> в решении о самообложении граждан</w:t>
      </w:r>
      <w:r w:rsidR="00A85D10" w:rsidRPr="00A85D10">
        <w:rPr>
          <w:sz w:val="28"/>
          <w:szCs w:val="28"/>
        </w:rPr>
        <w:t xml:space="preserve">, является гражданин Российской Федерации, достигший возраста 18 лет, место жительства которого расположено в </w:t>
      </w:r>
      <w:r w:rsidR="009F6442" w:rsidRPr="009F6442">
        <w:rPr>
          <w:sz w:val="28"/>
          <w:szCs w:val="28"/>
        </w:rPr>
        <w:t>сел</w:t>
      </w:r>
      <w:r w:rsidR="009F6442">
        <w:rPr>
          <w:sz w:val="28"/>
          <w:szCs w:val="28"/>
        </w:rPr>
        <w:t>е</w:t>
      </w:r>
      <w:r w:rsidR="009F6442" w:rsidRPr="009F6442">
        <w:rPr>
          <w:sz w:val="28"/>
          <w:szCs w:val="28"/>
        </w:rPr>
        <w:t xml:space="preserve"> </w:t>
      </w:r>
      <w:proofErr w:type="spellStart"/>
      <w:r w:rsidR="009F6442" w:rsidRPr="009F6442">
        <w:rPr>
          <w:sz w:val="28"/>
          <w:szCs w:val="28"/>
        </w:rPr>
        <w:t>Бершеть</w:t>
      </w:r>
      <w:proofErr w:type="spellEnd"/>
      <w:r w:rsidR="00CE38BB">
        <w:rPr>
          <w:sz w:val="28"/>
          <w:szCs w:val="28"/>
        </w:rPr>
        <w:t xml:space="preserve"> </w:t>
      </w:r>
      <w:r w:rsidR="00A85D10" w:rsidRPr="00A85D10">
        <w:rPr>
          <w:sz w:val="28"/>
          <w:szCs w:val="28"/>
        </w:rPr>
        <w:t xml:space="preserve">Пермского муниципального округа Пермского края, независимо от </w:t>
      </w:r>
      <w:r w:rsidR="00DB0AD8">
        <w:rPr>
          <w:sz w:val="28"/>
          <w:szCs w:val="28"/>
        </w:rPr>
        <w:t>его</w:t>
      </w:r>
      <w:r w:rsidR="00A85D10" w:rsidRPr="00A85D10">
        <w:rPr>
          <w:sz w:val="28"/>
          <w:szCs w:val="28"/>
        </w:rPr>
        <w:t xml:space="preserve"> участия в сходе граждан и отношения, выраженного им при голосовании</w:t>
      </w:r>
      <w:r w:rsidR="006B6FB4">
        <w:rPr>
          <w:sz w:val="28"/>
          <w:szCs w:val="28"/>
        </w:rPr>
        <w:t xml:space="preserve"> (далее – </w:t>
      </w:r>
      <w:r w:rsidR="00331C91">
        <w:rPr>
          <w:sz w:val="28"/>
          <w:szCs w:val="28"/>
        </w:rPr>
        <w:t>п</w:t>
      </w:r>
      <w:r w:rsidR="006B6FB4">
        <w:rPr>
          <w:sz w:val="28"/>
          <w:szCs w:val="28"/>
        </w:rPr>
        <w:t>лательщик)</w:t>
      </w:r>
      <w:r w:rsidR="00A85D10" w:rsidRPr="00A85D10">
        <w:rPr>
          <w:sz w:val="28"/>
          <w:szCs w:val="28"/>
        </w:rPr>
        <w:t>.</w:t>
      </w:r>
    </w:p>
    <w:p w14:paraId="6F51B61C" w14:textId="3CF373B8" w:rsidR="009E1B71" w:rsidRDefault="00622490" w:rsidP="006B6FB4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 </w:t>
      </w:r>
      <w:r w:rsidRPr="00622490">
        <w:rPr>
          <w:sz w:val="28"/>
          <w:szCs w:val="28"/>
        </w:rPr>
        <w:t>определяется решением</w:t>
      </w:r>
      <w:r w:rsidR="00B229B9" w:rsidRPr="00B229B9">
        <w:t xml:space="preserve"> </w:t>
      </w:r>
      <w:r w:rsidR="00B229B9" w:rsidRPr="00B229B9">
        <w:rPr>
          <w:sz w:val="28"/>
          <w:szCs w:val="28"/>
        </w:rPr>
        <w:t>о введении самообложения граждан</w:t>
      </w:r>
      <w:r w:rsidRPr="00622490">
        <w:rPr>
          <w:sz w:val="28"/>
          <w:szCs w:val="28"/>
        </w:rPr>
        <w:t>, принятым на сходе граждан</w:t>
      </w:r>
      <w:r w:rsidR="0013269A">
        <w:rPr>
          <w:sz w:val="28"/>
          <w:szCs w:val="28"/>
        </w:rPr>
        <w:t>,</w:t>
      </w:r>
      <w:r w:rsidR="009E1B71">
        <w:rPr>
          <w:sz w:val="28"/>
          <w:szCs w:val="28"/>
        </w:rPr>
        <w:t xml:space="preserve"> и составляет</w:t>
      </w:r>
      <w:r w:rsidR="00CE38BB">
        <w:rPr>
          <w:sz w:val="28"/>
          <w:szCs w:val="28"/>
        </w:rPr>
        <w:t xml:space="preserve"> </w:t>
      </w:r>
      <w:r w:rsidR="009F6442">
        <w:rPr>
          <w:sz w:val="28"/>
          <w:szCs w:val="28"/>
        </w:rPr>
        <w:t>400</w:t>
      </w:r>
      <w:r w:rsidR="009E1B71" w:rsidRPr="009E1B71">
        <w:rPr>
          <w:sz w:val="28"/>
          <w:szCs w:val="28"/>
        </w:rPr>
        <w:t xml:space="preserve"> </w:t>
      </w:r>
      <w:r w:rsidR="00CE38BB" w:rsidRPr="00CE38BB">
        <w:rPr>
          <w:sz w:val="28"/>
          <w:szCs w:val="28"/>
        </w:rPr>
        <w:t>(</w:t>
      </w:r>
      <w:r w:rsidR="009F6442">
        <w:rPr>
          <w:sz w:val="28"/>
          <w:szCs w:val="28"/>
        </w:rPr>
        <w:t>четыреста</w:t>
      </w:r>
      <w:r w:rsidR="00CE38BB" w:rsidRPr="00CE38BB">
        <w:rPr>
          <w:sz w:val="28"/>
          <w:szCs w:val="28"/>
        </w:rPr>
        <w:t>) рублей</w:t>
      </w:r>
      <w:r w:rsidR="009E1B71" w:rsidRPr="009E1B71">
        <w:rPr>
          <w:sz w:val="28"/>
          <w:szCs w:val="28"/>
        </w:rPr>
        <w:t xml:space="preserve"> на каждого совершеннолетнего жителя</w:t>
      </w:r>
      <w:r w:rsidR="00FC5B80">
        <w:rPr>
          <w:sz w:val="28"/>
          <w:szCs w:val="28"/>
        </w:rPr>
        <w:t>.</w:t>
      </w:r>
    </w:p>
    <w:p w14:paraId="7F04EA62" w14:textId="5D326F03" w:rsidR="002604F2" w:rsidRDefault="002604F2" w:rsidP="006B6FB4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604F2">
        <w:rPr>
          <w:sz w:val="28"/>
          <w:szCs w:val="28"/>
        </w:rPr>
        <w:t>решением о введении самообложения граждан, принятым на сходе граждан</w:t>
      </w:r>
      <w:r>
        <w:rPr>
          <w:sz w:val="28"/>
          <w:szCs w:val="28"/>
        </w:rPr>
        <w:t>, от</w:t>
      </w:r>
      <w:r w:rsidR="00132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уплаты </w:t>
      </w:r>
      <w:r w:rsidRPr="002604F2">
        <w:rPr>
          <w:sz w:val="28"/>
          <w:szCs w:val="28"/>
        </w:rPr>
        <w:t>платеж</w:t>
      </w:r>
      <w:r>
        <w:rPr>
          <w:sz w:val="28"/>
          <w:szCs w:val="28"/>
        </w:rPr>
        <w:t>ей</w:t>
      </w:r>
      <w:r w:rsidRPr="002604F2">
        <w:rPr>
          <w:sz w:val="28"/>
          <w:szCs w:val="28"/>
        </w:rPr>
        <w:t xml:space="preserve"> по самообложению </w:t>
      </w:r>
      <w:r>
        <w:rPr>
          <w:sz w:val="28"/>
          <w:szCs w:val="28"/>
        </w:rPr>
        <w:t xml:space="preserve">освобождены </w:t>
      </w:r>
      <w:r w:rsidRPr="002604F2">
        <w:rPr>
          <w:sz w:val="28"/>
          <w:szCs w:val="28"/>
        </w:rPr>
        <w:t>лица до 18 лет</w:t>
      </w:r>
      <w:r>
        <w:rPr>
          <w:sz w:val="28"/>
          <w:szCs w:val="28"/>
        </w:rPr>
        <w:t xml:space="preserve">. </w:t>
      </w:r>
    </w:p>
    <w:p w14:paraId="7AA0A00B" w14:textId="77777777" w:rsidR="00B229B9" w:rsidRDefault="006B6FB4" w:rsidP="007731EA">
      <w:pPr>
        <w:spacing w:line="360" w:lineRule="exact"/>
        <w:ind w:firstLine="697"/>
        <w:jc w:val="both"/>
        <w:rPr>
          <w:sz w:val="28"/>
          <w:szCs w:val="28"/>
        </w:rPr>
      </w:pPr>
      <w:r w:rsidRPr="006B6FB4">
        <w:rPr>
          <w:sz w:val="28"/>
          <w:szCs w:val="28"/>
        </w:rPr>
        <w:t>1.</w:t>
      </w:r>
      <w:r w:rsidR="00B229B9">
        <w:rPr>
          <w:sz w:val="28"/>
          <w:szCs w:val="28"/>
        </w:rPr>
        <w:t>5</w:t>
      </w:r>
      <w:r w:rsidRPr="006B6FB4">
        <w:rPr>
          <w:sz w:val="28"/>
          <w:szCs w:val="28"/>
        </w:rPr>
        <w:t xml:space="preserve">. Установленный на сходе граждан </w:t>
      </w:r>
      <w:r w:rsidR="00EA49E2" w:rsidRPr="00EA49E2">
        <w:rPr>
          <w:sz w:val="28"/>
          <w:szCs w:val="28"/>
        </w:rPr>
        <w:t xml:space="preserve">платеж по самообложению граждан </w:t>
      </w:r>
      <w:r w:rsidRPr="006B6FB4">
        <w:rPr>
          <w:sz w:val="28"/>
          <w:szCs w:val="28"/>
        </w:rPr>
        <w:t xml:space="preserve">может быть увеличен плательщиком на добровольной основе.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а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Pr="006B6FB4">
        <w:rPr>
          <w:sz w:val="28"/>
          <w:szCs w:val="28"/>
        </w:rPr>
        <w:t xml:space="preserve">, превышающего размер </w:t>
      </w:r>
      <w:r>
        <w:rPr>
          <w:sz w:val="28"/>
          <w:szCs w:val="28"/>
        </w:rPr>
        <w:t xml:space="preserve">разового </w:t>
      </w:r>
      <w:r w:rsidRPr="006B6FB4">
        <w:rPr>
          <w:sz w:val="28"/>
          <w:szCs w:val="28"/>
        </w:rPr>
        <w:t xml:space="preserve">платежа, </w:t>
      </w:r>
      <w:r w:rsidRPr="006B6FB4">
        <w:rPr>
          <w:sz w:val="28"/>
          <w:szCs w:val="28"/>
        </w:rPr>
        <w:lastRenderedPageBreak/>
        <w:t xml:space="preserve">установленного на </w:t>
      </w:r>
      <w:r>
        <w:rPr>
          <w:sz w:val="28"/>
          <w:szCs w:val="28"/>
        </w:rPr>
        <w:t>сходе граждан</w:t>
      </w:r>
      <w:r w:rsidRPr="006B6FB4">
        <w:rPr>
          <w:sz w:val="28"/>
          <w:szCs w:val="28"/>
        </w:rPr>
        <w:t>, считается средства</w:t>
      </w:r>
      <w:r>
        <w:rPr>
          <w:sz w:val="28"/>
          <w:szCs w:val="28"/>
        </w:rPr>
        <w:t xml:space="preserve">ми </w:t>
      </w:r>
      <w:r w:rsidRPr="006B6FB4">
        <w:rPr>
          <w:sz w:val="28"/>
          <w:szCs w:val="28"/>
        </w:rPr>
        <w:t>самообложения граждан</w:t>
      </w:r>
      <w:r w:rsidR="00590586">
        <w:rPr>
          <w:sz w:val="28"/>
          <w:szCs w:val="28"/>
        </w:rPr>
        <w:t>,</w:t>
      </w:r>
      <w:r w:rsidRPr="006B6FB4">
        <w:rPr>
          <w:sz w:val="28"/>
          <w:szCs w:val="28"/>
        </w:rPr>
        <w:t xml:space="preserve"> </w:t>
      </w:r>
      <w:r w:rsidR="00590586">
        <w:rPr>
          <w:sz w:val="28"/>
          <w:szCs w:val="28"/>
        </w:rPr>
        <w:t xml:space="preserve">внесенными </w:t>
      </w:r>
      <w:r w:rsidRPr="006B6FB4">
        <w:rPr>
          <w:sz w:val="28"/>
          <w:szCs w:val="28"/>
        </w:rPr>
        <w:t>сверх установленного платежа</w:t>
      </w:r>
      <w:r>
        <w:rPr>
          <w:sz w:val="28"/>
          <w:szCs w:val="28"/>
        </w:rPr>
        <w:t>.</w:t>
      </w:r>
      <w:r w:rsidRPr="006B6FB4">
        <w:rPr>
          <w:sz w:val="28"/>
          <w:szCs w:val="28"/>
        </w:rPr>
        <w:t xml:space="preserve"> </w:t>
      </w:r>
    </w:p>
    <w:p w14:paraId="58CCF558" w14:textId="77777777" w:rsidR="00622490" w:rsidRPr="00622490" w:rsidRDefault="003F5D67" w:rsidP="00622490">
      <w:pPr>
        <w:spacing w:after="24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22490" w:rsidRPr="00622490">
        <w:rPr>
          <w:b/>
          <w:sz w:val="28"/>
          <w:szCs w:val="28"/>
        </w:rPr>
        <w:t>. П</w:t>
      </w:r>
      <w:r w:rsidR="00BB705B">
        <w:rPr>
          <w:b/>
          <w:sz w:val="28"/>
          <w:szCs w:val="28"/>
        </w:rPr>
        <w:t>орядок начисления</w:t>
      </w:r>
      <w:r w:rsidR="00B62C42">
        <w:rPr>
          <w:b/>
          <w:sz w:val="28"/>
          <w:szCs w:val="28"/>
        </w:rPr>
        <w:t>,</w:t>
      </w:r>
      <w:r w:rsidR="00BB705B">
        <w:rPr>
          <w:b/>
          <w:sz w:val="28"/>
          <w:szCs w:val="28"/>
        </w:rPr>
        <w:t xml:space="preserve"> уплаты </w:t>
      </w:r>
      <w:r w:rsidR="00BB705B" w:rsidRPr="00BB705B">
        <w:rPr>
          <w:b/>
          <w:sz w:val="28"/>
          <w:szCs w:val="28"/>
        </w:rPr>
        <w:t xml:space="preserve">средств самообложения граждан </w:t>
      </w:r>
    </w:p>
    <w:p w14:paraId="49ED184B" w14:textId="11C0BA8D" w:rsidR="008E3A95" w:rsidRDefault="00622490" w:rsidP="00057844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2.1. </w:t>
      </w:r>
      <w:r w:rsidR="008E3A95" w:rsidRPr="008E3A95">
        <w:rPr>
          <w:sz w:val="28"/>
          <w:szCs w:val="28"/>
        </w:rPr>
        <w:t xml:space="preserve">Главным администратором доходов бюджета Пермского муниципального округа </w:t>
      </w:r>
      <w:r w:rsidR="003F5D67">
        <w:rPr>
          <w:sz w:val="28"/>
          <w:szCs w:val="28"/>
        </w:rPr>
        <w:t xml:space="preserve">Пермского края </w:t>
      </w:r>
      <w:r w:rsidR="003F5D67" w:rsidRPr="003F5D67">
        <w:rPr>
          <w:sz w:val="28"/>
          <w:szCs w:val="28"/>
        </w:rPr>
        <w:t xml:space="preserve">(далее </w:t>
      </w:r>
      <w:r w:rsidR="0013269A">
        <w:rPr>
          <w:sz w:val="28"/>
          <w:szCs w:val="28"/>
        </w:rPr>
        <w:t>–</w:t>
      </w:r>
      <w:r w:rsidR="003F5D67" w:rsidRPr="003F5D67">
        <w:rPr>
          <w:sz w:val="28"/>
          <w:szCs w:val="28"/>
        </w:rPr>
        <w:t xml:space="preserve"> Пермск</w:t>
      </w:r>
      <w:r w:rsidR="003F5D67">
        <w:rPr>
          <w:sz w:val="28"/>
          <w:szCs w:val="28"/>
        </w:rPr>
        <w:t>ий</w:t>
      </w:r>
      <w:r w:rsidR="003F5D67" w:rsidRPr="003F5D67">
        <w:rPr>
          <w:sz w:val="28"/>
          <w:szCs w:val="28"/>
        </w:rPr>
        <w:t xml:space="preserve"> муниципальн</w:t>
      </w:r>
      <w:r w:rsidR="003F5D67">
        <w:rPr>
          <w:sz w:val="28"/>
          <w:szCs w:val="28"/>
        </w:rPr>
        <w:t>ый</w:t>
      </w:r>
      <w:r w:rsidR="003F5D67" w:rsidRPr="003F5D67">
        <w:rPr>
          <w:sz w:val="28"/>
          <w:szCs w:val="28"/>
        </w:rPr>
        <w:t xml:space="preserve"> округ) </w:t>
      </w:r>
      <w:r w:rsidR="008E3A95" w:rsidRPr="008E3A95">
        <w:rPr>
          <w:sz w:val="28"/>
          <w:szCs w:val="28"/>
        </w:rPr>
        <w:t xml:space="preserve">от платежей по самообложению граждан является администрация Пермского муниципального округа Пермского края </w:t>
      </w:r>
      <w:r w:rsidR="003F5D67" w:rsidRPr="003F5D67">
        <w:rPr>
          <w:sz w:val="28"/>
          <w:szCs w:val="28"/>
        </w:rPr>
        <w:t>(</w:t>
      </w:r>
      <w:r w:rsidR="008E3A95" w:rsidRPr="008E3A95">
        <w:rPr>
          <w:sz w:val="28"/>
          <w:szCs w:val="28"/>
        </w:rPr>
        <w:t xml:space="preserve">далее </w:t>
      </w:r>
      <w:r w:rsidR="0013269A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администрация </w:t>
      </w:r>
      <w:r w:rsidR="00901162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округа). </w:t>
      </w:r>
    </w:p>
    <w:p w14:paraId="06E050B9" w14:textId="7D429F0A" w:rsidR="009A0565" w:rsidRDefault="00B62C42" w:rsidP="00057844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5B8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8E3A95" w:rsidRPr="008E3A95">
        <w:rPr>
          <w:sz w:val="28"/>
          <w:szCs w:val="28"/>
        </w:rPr>
        <w:t>Оплата платежей по самообложению гражданами, являющимися плательщиками, согласно пункту 1.4</w:t>
      </w:r>
      <w:r w:rsidR="003F5D67">
        <w:rPr>
          <w:sz w:val="28"/>
          <w:szCs w:val="28"/>
        </w:rPr>
        <w:t xml:space="preserve"> раздела </w:t>
      </w:r>
      <w:r w:rsidR="003F5D67">
        <w:rPr>
          <w:sz w:val="28"/>
          <w:szCs w:val="28"/>
          <w:lang w:val="en-US"/>
        </w:rPr>
        <w:t>I</w:t>
      </w:r>
      <w:r w:rsidR="008E3A95" w:rsidRPr="008E3A95">
        <w:rPr>
          <w:sz w:val="28"/>
          <w:szCs w:val="28"/>
        </w:rPr>
        <w:t xml:space="preserve"> настоящего П</w:t>
      </w:r>
      <w:r w:rsidR="008E3A95">
        <w:rPr>
          <w:sz w:val="28"/>
          <w:szCs w:val="28"/>
        </w:rPr>
        <w:t xml:space="preserve">орядка </w:t>
      </w:r>
      <w:r w:rsidR="008E3A95" w:rsidRPr="008E3A95">
        <w:rPr>
          <w:sz w:val="28"/>
          <w:szCs w:val="28"/>
        </w:rPr>
        <w:t xml:space="preserve"> производится на основании извещения администрации </w:t>
      </w:r>
      <w:r w:rsidR="003D6836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 (далее </w:t>
      </w:r>
      <w:r w:rsidR="0013269A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Извещение), которое должно содержать платежные реквизиты зачисления средств самообложения граждан в бюджет Пермского муниципального округа, сумму разового платежа в полном и (или) уменьшенном размере, срок его уплаты, а также информацию о порядке уплаты платежа.</w:t>
      </w:r>
      <w:proofErr w:type="gramEnd"/>
    </w:p>
    <w:p w14:paraId="66858E24" w14:textId="5B3E827E" w:rsidR="00331C91" w:rsidRDefault="00331C91" w:rsidP="00643B70">
      <w:pPr>
        <w:spacing w:line="360" w:lineRule="exact"/>
        <w:ind w:firstLine="709"/>
        <w:jc w:val="both"/>
        <w:rPr>
          <w:sz w:val="28"/>
          <w:szCs w:val="28"/>
        </w:rPr>
      </w:pPr>
      <w:r w:rsidRPr="00331C91">
        <w:rPr>
          <w:sz w:val="28"/>
          <w:szCs w:val="28"/>
        </w:rPr>
        <w:t>2.</w:t>
      </w:r>
      <w:r w:rsidR="00FC5B80">
        <w:rPr>
          <w:sz w:val="28"/>
          <w:szCs w:val="28"/>
        </w:rPr>
        <w:t>3</w:t>
      </w:r>
      <w:r w:rsidRPr="00331C91">
        <w:rPr>
          <w:sz w:val="28"/>
          <w:szCs w:val="28"/>
        </w:rPr>
        <w:t xml:space="preserve">. Работа по составлению Извещений, </w:t>
      </w:r>
      <w:r w:rsidR="00643B70">
        <w:rPr>
          <w:sz w:val="28"/>
          <w:szCs w:val="28"/>
        </w:rPr>
        <w:t>вручению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Извещений</w:t>
      </w:r>
      <w:r w:rsidR="00643B70">
        <w:rPr>
          <w:sz w:val="28"/>
          <w:szCs w:val="28"/>
        </w:rPr>
        <w:t xml:space="preserve">, </w:t>
      </w:r>
      <w:r w:rsidRPr="00331C91">
        <w:rPr>
          <w:sz w:val="28"/>
          <w:szCs w:val="28"/>
        </w:rPr>
        <w:t xml:space="preserve">уточнению списков плательщиков осуществляется ответственным лицом, назначенным распоряжением начальника </w:t>
      </w:r>
      <w:proofErr w:type="spellStart"/>
      <w:r w:rsidR="009F6442">
        <w:rPr>
          <w:sz w:val="28"/>
          <w:szCs w:val="28"/>
        </w:rPr>
        <w:t>Юговского</w:t>
      </w:r>
      <w:proofErr w:type="spellEnd"/>
      <w:r w:rsidR="009F6442">
        <w:rPr>
          <w:sz w:val="28"/>
          <w:szCs w:val="28"/>
        </w:rPr>
        <w:t xml:space="preserve"> </w:t>
      </w:r>
      <w:r w:rsidRPr="00331C91">
        <w:rPr>
          <w:sz w:val="28"/>
          <w:szCs w:val="28"/>
        </w:rPr>
        <w:t>территориального управления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администрации Пермского муниципального округа, в соответствии с решением</w:t>
      </w:r>
      <w:r w:rsidR="00643B70">
        <w:rPr>
          <w:sz w:val="28"/>
          <w:szCs w:val="28"/>
        </w:rPr>
        <w:t xml:space="preserve"> схода </w:t>
      </w:r>
      <w:r w:rsidR="00643B70" w:rsidRPr="00643B70">
        <w:rPr>
          <w:sz w:val="28"/>
          <w:szCs w:val="28"/>
        </w:rPr>
        <w:t>о введении самообложения граждан, списком плательщиков, сформированным на дату проведения схода.</w:t>
      </w:r>
      <w:r w:rsidR="00AC40AB">
        <w:rPr>
          <w:sz w:val="28"/>
          <w:szCs w:val="28"/>
        </w:rPr>
        <w:t xml:space="preserve"> </w:t>
      </w:r>
      <w:r w:rsidR="00B81170" w:rsidRPr="00C53552">
        <w:rPr>
          <w:sz w:val="28"/>
          <w:szCs w:val="28"/>
        </w:rPr>
        <w:t>О</w:t>
      </w:r>
      <w:r w:rsidR="00AC40AB" w:rsidRPr="00C53552">
        <w:rPr>
          <w:sz w:val="28"/>
          <w:szCs w:val="28"/>
        </w:rPr>
        <w:t>формленные Извещения подлежат согласованию с аппаратом администрации Пермского муниципального округа.</w:t>
      </w:r>
    </w:p>
    <w:p w14:paraId="2CAAD91D" w14:textId="6C6F3E75" w:rsidR="009A0565" w:rsidRPr="009A0565" w:rsidRDefault="007E1FA8" w:rsidP="00234AFC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7E1FA8">
        <w:rPr>
          <w:sz w:val="28"/>
          <w:szCs w:val="28"/>
        </w:rPr>
        <w:t>2.</w:t>
      </w:r>
      <w:r w:rsidR="00FC5B80">
        <w:rPr>
          <w:sz w:val="28"/>
          <w:szCs w:val="28"/>
        </w:rPr>
        <w:t>4</w:t>
      </w:r>
      <w:r w:rsidRPr="007E1FA8">
        <w:rPr>
          <w:sz w:val="28"/>
          <w:szCs w:val="28"/>
        </w:rPr>
        <w:t xml:space="preserve">. </w:t>
      </w:r>
      <w:r w:rsidR="009A0565" w:rsidRPr="009A0565">
        <w:rPr>
          <w:sz w:val="28"/>
          <w:szCs w:val="28"/>
        </w:rPr>
        <w:t xml:space="preserve">Бланк </w:t>
      </w:r>
      <w:r w:rsidR="009A0565">
        <w:rPr>
          <w:sz w:val="28"/>
          <w:szCs w:val="28"/>
        </w:rPr>
        <w:t>И</w:t>
      </w:r>
      <w:r w:rsidR="009A0565" w:rsidRPr="009A0565">
        <w:rPr>
          <w:sz w:val="28"/>
          <w:szCs w:val="28"/>
        </w:rPr>
        <w:t xml:space="preserve">звещения </w:t>
      </w:r>
      <w:r w:rsidR="00B81170" w:rsidRPr="00C53552">
        <w:rPr>
          <w:sz w:val="28"/>
          <w:szCs w:val="28"/>
        </w:rPr>
        <w:t xml:space="preserve">может </w:t>
      </w:r>
      <w:r w:rsidR="009A0565" w:rsidRPr="00C53552">
        <w:rPr>
          <w:sz w:val="28"/>
          <w:szCs w:val="28"/>
        </w:rPr>
        <w:t>доводит</w:t>
      </w:r>
      <w:r w:rsidR="00B81170" w:rsidRPr="00C53552">
        <w:rPr>
          <w:sz w:val="28"/>
          <w:szCs w:val="28"/>
        </w:rPr>
        <w:t>ь</w:t>
      </w:r>
      <w:r w:rsidR="009A0565" w:rsidRPr="00C53552">
        <w:rPr>
          <w:sz w:val="28"/>
          <w:szCs w:val="28"/>
        </w:rPr>
        <w:t>ся</w:t>
      </w:r>
      <w:r w:rsidR="009A0565" w:rsidRPr="009A0565">
        <w:rPr>
          <w:sz w:val="28"/>
          <w:szCs w:val="28"/>
        </w:rPr>
        <w:t xml:space="preserve"> до сведения плательщик</w:t>
      </w:r>
      <w:r w:rsidR="009A0565">
        <w:rPr>
          <w:sz w:val="28"/>
          <w:szCs w:val="28"/>
        </w:rPr>
        <w:t>ов</w:t>
      </w:r>
      <w:r w:rsidR="009A0565" w:rsidRPr="009A0565">
        <w:rPr>
          <w:sz w:val="28"/>
          <w:szCs w:val="28"/>
        </w:rPr>
        <w:t xml:space="preserve"> следующими способами:</w:t>
      </w:r>
    </w:p>
    <w:p w14:paraId="315805CD" w14:textId="77777777" w:rsidR="009A0565" w:rsidRPr="009A0565" w:rsidRDefault="009A0565" w:rsidP="009A0565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опубликование в газете </w:t>
      </w:r>
      <w:r w:rsidR="003D6836">
        <w:rPr>
          <w:sz w:val="28"/>
          <w:szCs w:val="28"/>
        </w:rPr>
        <w:t>«</w:t>
      </w:r>
      <w:r w:rsidRPr="009A0565">
        <w:rPr>
          <w:sz w:val="28"/>
          <w:szCs w:val="28"/>
        </w:rPr>
        <w:t>НИВА</w:t>
      </w:r>
      <w:r w:rsidR="003D6836">
        <w:rPr>
          <w:sz w:val="28"/>
          <w:szCs w:val="28"/>
        </w:rPr>
        <w:t>»</w:t>
      </w:r>
      <w:r w:rsidRPr="009A0565">
        <w:rPr>
          <w:sz w:val="28"/>
          <w:szCs w:val="28"/>
        </w:rPr>
        <w:t>;</w:t>
      </w:r>
    </w:p>
    <w:p w14:paraId="18E36244" w14:textId="77777777" w:rsidR="009A0565" w:rsidRPr="009A0565" w:rsidRDefault="009A0565" w:rsidP="009A0565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>- размещение на официальном сайте Пермского муниципального округа в информационно-телекоммуникационной сети Интернет (www.permraion.ru);</w:t>
      </w:r>
    </w:p>
    <w:p w14:paraId="663D878B" w14:textId="0820F252" w:rsidR="009A0565" w:rsidRDefault="009A0565" w:rsidP="009A0565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размещение в официальных группах Пермского муниципального округа, </w:t>
      </w:r>
      <w:proofErr w:type="spellStart"/>
      <w:r w:rsidR="009F6442">
        <w:rPr>
          <w:sz w:val="28"/>
          <w:szCs w:val="28"/>
        </w:rPr>
        <w:t>Юговского</w:t>
      </w:r>
      <w:proofErr w:type="spellEnd"/>
      <w:r>
        <w:rPr>
          <w:sz w:val="28"/>
          <w:szCs w:val="28"/>
        </w:rPr>
        <w:t xml:space="preserve"> </w:t>
      </w:r>
      <w:r w:rsidRPr="009A0565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9A0565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9A0565">
        <w:rPr>
          <w:sz w:val="28"/>
          <w:szCs w:val="28"/>
        </w:rPr>
        <w:t xml:space="preserve"> администрации </w:t>
      </w:r>
      <w:r w:rsidR="00742D22">
        <w:rPr>
          <w:sz w:val="28"/>
          <w:szCs w:val="28"/>
        </w:rPr>
        <w:t xml:space="preserve">Пермского </w:t>
      </w:r>
      <w:r w:rsidRPr="009A0565">
        <w:rPr>
          <w:sz w:val="28"/>
          <w:szCs w:val="28"/>
        </w:rPr>
        <w:t>муниципального округа в социальных сетях в информационно-телекоммуникационной сети Интернет;</w:t>
      </w:r>
    </w:p>
    <w:p w14:paraId="6BB024D6" w14:textId="1C7AE3B1" w:rsidR="00B81170" w:rsidRPr="009A0565" w:rsidRDefault="00B81170" w:rsidP="009A0565">
      <w:pPr>
        <w:spacing w:line="360" w:lineRule="exact"/>
        <w:ind w:firstLine="697"/>
        <w:jc w:val="both"/>
        <w:rPr>
          <w:sz w:val="28"/>
          <w:szCs w:val="28"/>
        </w:rPr>
      </w:pPr>
      <w:r w:rsidRPr="00C53552">
        <w:rPr>
          <w:sz w:val="28"/>
          <w:szCs w:val="28"/>
        </w:rPr>
        <w:t>- размещение на информационных стендах;</w:t>
      </w:r>
    </w:p>
    <w:p w14:paraId="6185CC37" w14:textId="3E08B3FE" w:rsidR="009A0565" w:rsidRPr="00643B70" w:rsidRDefault="009A0565" w:rsidP="009A0565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путем вручения под </w:t>
      </w:r>
      <w:r w:rsidR="0013269A">
        <w:rPr>
          <w:sz w:val="28"/>
          <w:szCs w:val="28"/>
        </w:rPr>
        <w:t>под</w:t>
      </w:r>
      <w:r w:rsidRPr="009A0565">
        <w:rPr>
          <w:sz w:val="28"/>
          <w:szCs w:val="28"/>
        </w:rPr>
        <w:t>пись либо направлени</w:t>
      </w:r>
      <w:r>
        <w:rPr>
          <w:sz w:val="28"/>
          <w:szCs w:val="28"/>
        </w:rPr>
        <w:t>ем</w:t>
      </w:r>
      <w:r w:rsidRPr="009A0565">
        <w:rPr>
          <w:sz w:val="28"/>
          <w:szCs w:val="28"/>
        </w:rPr>
        <w:t xml:space="preserve"> посредством почтовой связи.</w:t>
      </w:r>
    </w:p>
    <w:p w14:paraId="64F84952" w14:textId="387E8043" w:rsidR="00234AFC" w:rsidRDefault="00234AFC" w:rsidP="009A0565">
      <w:pPr>
        <w:spacing w:line="36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C5B8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4AFC">
        <w:rPr>
          <w:sz w:val="28"/>
          <w:szCs w:val="28"/>
        </w:rPr>
        <w:t xml:space="preserve">При вручении под </w:t>
      </w:r>
      <w:r w:rsidR="0013269A">
        <w:rPr>
          <w:sz w:val="28"/>
          <w:szCs w:val="28"/>
        </w:rPr>
        <w:t>под</w:t>
      </w:r>
      <w:r w:rsidRPr="00234AFC">
        <w:rPr>
          <w:sz w:val="28"/>
          <w:szCs w:val="28"/>
        </w:rPr>
        <w:t>пись либо направлении посредством почтовой связи Извещение формируется ответственным лицом на бумажном</w:t>
      </w:r>
      <w:r w:rsidR="00565246">
        <w:rPr>
          <w:sz w:val="28"/>
          <w:szCs w:val="28"/>
        </w:rPr>
        <w:t xml:space="preserve"> </w:t>
      </w:r>
      <w:r w:rsidRPr="00234AFC">
        <w:rPr>
          <w:sz w:val="28"/>
          <w:szCs w:val="28"/>
        </w:rPr>
        <w:t xml:space="preserve">носителе отдельно на каждого плательщика. </w:t>
      </w:r>
    </w:p>
    <w:p w14:paraId="2421CBD9" w14:textId="692DC713" w:rsidR="00234AFC" w:rsidRPr="00643B70" w:rsidRDefault="00234AFC" w:rsidP="009A0565">
      <w:pPr>
        <w:spacing w:line="36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lastRenderedPageBreak/>
        <w:t>Извещения, сформированные отдельно на каждого плательщика</w:t>
      </w:r>
      <w:r w:rsidR="00565246">
        <w:rPr>
          <w:sz w:val="28"/>
          <w:szCs w:val="28"/>
        </w:rPr>
        <w:t>,</w:t>
      </w:r>
      <w:r w:rsidRPr="00234AFC">
        <w:rPr>
          <w:sz w:val="28"/>
          <w:szCs w:val="28"/>
        </w:rPr>
        <w:t xml:space="preserve"> должны иметь индивидуальный номер и быть зарегистрированы ответственным лицом в специальном реестре по форме согласно приложению 1 к настоящему Порядку.</w:t>
      </w:r>
    </w:p>
    <w:p w14:paraId="3F95FD61" w14:textId="0EB47FD8" w:rsidR="009A0565" w:rsidRDefault="009A0565" w:rsidP="009A0565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5B8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Плательщики, указанные в пункте </w:t>
      </w:r>
      <w:r w:rsidR="00331C91" w:rsidRPr="00C53552">
        <w:rPr>
          <w:sz w:val="28"/>
          <w:szCs w:val="28"/>
        </w:rPr>
        <w:t>1.</w:t>
      </w:r>
      <w:r w:rsidR="00565246" w:rsidRPr="00C53552">
        <w:rPr>
          <w:sz w:val="28"/>
          <w:szCs w:val="28"/>
        </w:rPr>
        <w:t>3</w:t>
      </w:r>
      <w:r w:rsidR="00331C91" w:rsidRPr="00331C91">
        <w:rPr>
          <w:sz w:val="28"/>
          <w:szCs w:val="28"/>
        </w:rPr>
        <w:t xml:space="preserve"> </w:t>
      </w:r>
      <w:r w:rsidR="00234AFC">
        <w:rPr>
          <w:sz w:val="28"/>
          <w:szCs w:val="28"/>
        </w:rPr>
        <w:t xml:space="preserve">раздела </w:t>
      </w:r>
      <w:r w:rsidR="00234AFC">
        <w:rPr>
          <w:sz w:val="28"/>
          <w:szCs w:val="28"/>
          <w:lang w:val="en-US"/>
        </w:rPr>
        <w:t>I</w:t>
      </w:r>
      <w:r w:rsidR="00234AFC" w:rsidRPr="00234AFC">
        <w:rPr>
          <w:sz w:val="28"/>
          <w:szCs w:val="28"/>
        </w:rPr>
        <w:t xml:space="preserve"> </w:t>
      </w:r>
      <w:r w:rsidR="00331C91" w:rsidRPr="00331C91">
        <w:rPr>
          <w:sz w:val="28"/>
          <w:szCs w:val="28"/>
        </w:rPr>
        <w:t>настоящего П</w:t>
      </w:r>
      <w:r w:rsidR="00331C91">
        <w:rPr>
          <w:sz w:val="28"/>
          <w:szCs w:val="28"/>
        </w:rPr>
        <w:t>орядка</w:t>
      </w:r>
      <w:r w:rsidR="00331C91" w:rsidRPr="00331C91">
        <w:rPr>
          <w:sz w:val="28"/>
          <w:szCs w:val="28"/>
        </w:rPr>
        <w:t xml:space="preserve">, уплачивают платежи по самообложению в срок, указанный в Извещении, согласно пункту </w:t>
      </w:r>
      <w:r w:rsidR="00331C91">
        <w:rPr>
          <w:sz w:val="28"/>
          <w:szCs w:val="28"/>
        </w:rPr>
        <w:t>2.</w:t>
      </w:r>
      <w:r w:rsidR="00FC5B80">
        <w:rPr>
          <w:sz w:val="28"/>
          <w:szCs w:val="28"/>
        </w:rPr>
        <w:t>2</w:t>
      </w:r>
      <w:r w:rsidR="00331C91" w:rsidRPr="00331C91">
        <w:rPr>
          <w:sz w:val="28"/>
          <w:szCs w:val="28"/>
        </w:rPr>
        <w:t xml:space="preserve"> настоящего </w:t>
      </w:r>
      <w:r w:rsidR="003F5D67">
        <w:rPr>
          <w:sz w:val="28"/>
          <w:szCs w:val="28"/>
        </w:rPr>
        <w:t>раздела</w:t>
      </w:r>
      <w:r w:rsidR="00331C91" w:rsidRPr="00331C91">
        <w:rPr>
          <w:sz w:val="28"/>
          <w:szCs w:val="28"/>
        </w:rPr>
        <w:t>.</w:t>
      </w:r>
    </w:p>
    <w:p w14:paraId="782638E4" w14:textId="3A08F97B" w:rsidR="00331C91" w:rsidRDefault="00331C91" w:rsidP="009A0565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5B8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23A7D" w:rsidRPr="00E23A7D">
        <w:rPr>
          <w:sz w:val="28"/>
          <w:szCs w:val="28"/>
        </w:rPr>
        <w:t>Оплата платежей производится плательщиками путем перечисления денежных средств через организации, имеющие право на осуществление расчетов по поручению физических лиц.</w:t>
      </w:r>
    </w:p>
    <w:p w14:paraId="6D618E0B" w14:textId="069115E2" w:rsidR="00331C91" w:rsidRDefault="00C93E9B" w:rsidP="00331C91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5B8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Граждане имеют право обратиться в администрацию </w:t>
      </w:r>
      <w:r w:rsidR="003D6836">
        <w:rPr>
          <w:sz w:val="28"/>
          <w:szCs w:val="28"/>
        </w:rPr>
        <w:t xml:space="preserve">Пермского </w:t>
      </w:r>
      <w:r w:rsidR="00331C91" w:rsidRPr="00331C91">
        <w:rPr>
          <w:sz w:val="28"/>
          <w:szCs w:val="28"/>
        </w:rPr>
        <w:t xml:space="preserve">муниципального округа, </w:t>
      </w:r>
      <w:proofErr w:type="spellStart"/>
      <w:r w:rsidR="00CE38BB">
        <w:rPr>
          <w:sz w:val="28"/>
          <w:szCs w:val="28"/>
        </w:rPr>
        <w:t>Юго</w:t>
      </w:r>
      <w:r w:rsidR="005738B4">
        <w:rPr>
          <w:sz w:val="28"/>
          <w:szCs w:val="28"/>
        </w:rPr>
        <w:t>вское</w:t>
      </w:r>
      <w:proofErr w:type="spellEnd"/>
      <w:r w:rsidR="00CE38BB">
        <w:rPr>
          <w:sz w:val="28"/>
          <w:szCs w:val="28"/>
        </w:rPr>
        <w:t xml:space="preserve"> </w:t>
      </w:r>
      <w:r w:rsidR="00331C91" w:rsidRPr="00331C91">
        <w:rPr>
          <w:sz w:val="28"/>
          <w:szCs w:val="28"/>
        </w:rPr>
        <w:t>территориальн</w:t>
      </w:r>
      <w:r w:rsidR="00331C91">
        <w:rPr>
          <w:sz w:val="28"/>
          <w:szCs w:val="28"/>
        </w:rPr>
        <w:t>ое</w:t>
      </w:r>
      <w:r w:rsidR="00331C91" w:rsidRPr="00331C91">
        <w:rPr>
          <w:sz w:val="28"/>
          <w:szCs w:val="28"/>
        </w:rPr>
        <w:t xml:space="preserve"> управлени</w:t>
      </w:r>
      <w:r w:rsidR="00331C91">
        <w:rPr>
          <w:sz w:val="28"/>
          <w:szCs w:val="28"/>
        </w:rPr>
        <w:t>е</w:t>
      </w:r>
      <w:r w:rsidR="00331C91" w:rsidRPr="00331C91">
        <w:rPr>
          <w:sz w:val="28"/>
          <w:szCs w:val="28"/>
        </w:rPr>
        <w:t xml:space="preserve"> </w:t>
      </w:r>
      <w:r w:rsidR="00742D22" w:rsidRPr="00742D22">
        <w:rPr>
          <w:sz w:val="28"/>
          <w:szCs w:val="28"/>
        </w:rPr>
        <w:t xml:space="preserve">администрации Пермского муниципального округа </w:t>
      </w:r>
      <w:r w:rsidR="00331C91" w:rsidRPr="00331C91">
        <w:rPr>
          <w:sz w:val="28"/>
          <w:szCs w:val="28"/>
        </w:rPr>
        <w:t xml:space="preserve">за получением разъяснений по вопросам начисления, уплаты и использования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="00331C91" w:rsidRPr="00331C91">
        <w:rPr>
          <w:sz w:val="28"/>
          <w:szCs w:val="28"/>
        </w:rPr>
        <w:t xml:space="preserve">. </w:t>
      </w:r>
    </w:p>
    <w:p w14:paraId="529328B7" w14:textId="153AAAFA" w:rsidR="00EA49E2" w:rsidRDefault="00EA49E2" w:rsidP="00EA49E2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5B80">
        <w:rPr>
          <w:sz w:val="28"/>
          <w:szCs w:val="28"/>
        </w:rPr>
        <w:t>9</w:t>
      </w:r>
      <w:r>
        <w:rPr>
          <w:sz w:val="28"/>
          <w:szCs w:val="28"/>
        </w:rPr>
        <w:t>. Д</w:t>
      </w:r>
      <w:r w:rsidRPr="00EA49E2">
        <w:rPr>
          <w:sz w:val="28"/>
          <w:szCs w:val="28"/>
        </w:rPr>
        <w:t xml:space="preserve">оходы от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Pr="00EA49E2">
        <w:rPr>
          <w:sz w:val="28"/>
          <w:szCs w:val="28"/>
        </w:rPr>
        <w:t>, введенных по решению о введении самообложения граждан, принятому на сходе граждан, зачисляются в бюджет Пермского муниципального округа по коду доходов</w:t>
      </w:r>
      <w:r w:rsidR="0013269A">
        <w:rPr>
          <w:sz w:val="28"/>
          <w:szCs w:val="28"/>
        </w:rPr>
        <w:t xml:space="preserve"> </w:t>
      </w:r>
      <w:r w:rsidRPr="00EA49E2">
        <w:rPr>
          <w:sz w:val="28"/>
          <w:szCs w:val="28"/>
        </w:rPr>
        <w:t>в соответствии с кодами видов доходов бюджетов, утвержденными приказом Министерства финансов Российской Федерации.</w:t>
      </w:r>
    </w:p>
    <w:p w14:paraId="728DE3E5" w14:textId="0E139F2C" w:rsidR="00F93BC0" w:rsidRDefault="00F93BC0" w:rsidP="00F93BC0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7298">
        <w:rPr>
          <w:sz w:val="28"/>
          <w:szCs w:val="28"/>
        </w:rPr>
        <w:t>1</w:t>
      </w:r>
      <w:r w:rsidR="00FC5B80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F93BC0">
        <w:rPr>
          <w:sz w:val="28"/>
          <w:szCs w:val="28"/>
        </w:rPr>
        <w:t xml:space="preserve">Администрация </w:t>
      </w:r>
      <w:r w:rsidR="003D68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 w:rsidR="0013269A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>как главный администратор доходов бюджета Пермского муниципального округа</w:t>
      </w:r>
      <w:r w:rsidR="0013269A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 xml:space="preserve">ведет </w:t>
      </w:r>
      <w:r w:rsidR="003D6836">
        <w:rPr>
          <w:sz w:val="28"/>
          <w:szCs w:val="28"/>
        </w:rPr>
        <w:t>к</w:t>
      </w:r>
      <w:r w:rsidR="003D6836" w:rsidRPr="003D6836">
        <w:rPr>
          <w:sz w:val="28"/>
          <w:szCs w:val="28"/>
        </w:rPr>
        <w:t xml:space="preserve">онтроль учета поступлений </w:t>
      </w:r>
      <w:r w:rsidRPr="00F93BC0">
        <w:rPr>
          <w:sz w:val="28"/>
          <w:szCs w:val="28"/>
        </w:rPr>
        <w:t>в бюджет Пермского муниципального округа средств самообложения граждан в соответствии с принятым решением о введении самообложения граждан.</w:t>
      </w:r>
    </w:p>
    <w:p w14:paraId="486CCC37" w14:textId="785B5E8E" w:rsidR="003D6836" w:rsidRPr="003D6836" w:rsidRDefault="002F6A59" w:rsidP="002F6A59">
      <w:pPr>
        <w:spacing w:line="360" w:lineRule="exact"/>
        <w:ind w:firstLine="697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FC5B80">
        <w:rPr>
          <w:sz w:val="28"/>
          <w:szCs w:val="28"/>
        </w:rPr>
        <w:t>1</w:t>
      </w:r>
      <w:r w:rsidRPr="003D6836">
        <w:rPr>
          <w:sz w:val="28"/>
          <w:szCs w:val="28"/>
        </w:rPr>
        <w:t xml:space="preserve">. </w:t>
      </w:r>
      <w:r w:rsidR="00E23A7D" w:rsidRPr="00E23A7D">
        <w:rPr>
          <w:sz w:val="28"/>
          <w:szCs w:val="28"/>
        </w:rPr>
        <w:t xml:space="preserve">Учет начислений и поступлений в бюджет Пермского муниципального округа Пермского края средств самообложения осуществляет муниципальное казенное учреждение «Центр бухгалтерского учета Пермского муниципального округа (далее </w:t>
      </w:r>
      <w:r w:rsidR="0013269A">
        <w:rPr>
          <w:sz w:val="28"/>
          <w:szCs w:val="28"/>
        </w:rPr>
        <w:t>–</w:t>
      </w:r>
      <w:r w:rsidR="00E23A7D" w:rsidRPr="00E23A7D">
        <w:rPr>
          <w:sz w:val="28"/>
          <w:szCs w:val="28"/>
        </w:rPr>
        <w:t xml:space="preserve"> МКУ «ЦБУ Пермского муниципального округа»). МКУ «ЦБУ Пермского муниципального округа» учет начислений по самообложению граждан производит на основании извещений, согласованных с аппаратом администрации Пермского муниципального округа.</w:t>
      </w:r>
      <w:r w:rsidR="003D6836" w:rsidRPr="003D6836">
        <w:rPr>
          <w:sz w:val="28"/>
          <w:szCs w:val="28"/>
        </w:rPr>
        <w:t xml:space="preserve"> </w:t>
      </w:r>
    </w:p>
    <w:p w14:paraId="6EE65B0F" w14:textId="21464769" w:rsidR="00E23A7D" w:rsidRDefault="002F6A59" w:rsidP="00E23A7D">
      <w:pPr>
        <w:spacing w:line="360" w:lineRule="exact"/>
        <w:ind w:firstLine="697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FC5B80">
        <w:rPr>
          <w:sz w:val="28"/>
          <w:szCs w:val="28"/>
        </w:rPr>
        <w:t>2</w:t>
      </w:r>
      <w:r w:rsidRPr="003D6836">
        <w:rPr>
          <w:sz w:val="28"/>
          <w:szCs w:val="28"/>
        </w:rPr>
        <w:t xml:space="preserve">. </w:t>
      </w:r>
      <w:r w:rsidR="00E23A7D" w:rsidRPr="00E23A7D">
        <w:rPr>
          <w:sz w:val="28"/>
          <w:szCs w:val="28"/>
        </w:rPr>
        <w:t>МКУ «ЦБУ Пермского муниципального округа»</w:t>
      </w:r>
      <w:r w:rsidR="0013269A">
        <w:rPr>
          <w:sz w:val="28"/>
          <w:szCs w:val="28"/>
        </w:rPr>
        <w:t xml:space="preserve"> </w:t>
      </w:r>
      <w:r w:rsidR="00E23A7D" w:rsidRPr="00E23A7D">
        <w:rPr>
          <w:sz w:val="28"/>
          <w:szCs w:val="28"/>
        </w:rPr>
        <w:t>не реже одного раза в две недели предоставляет ответственному лицу данные по поступлению платежей.</w:t>
      </w:r>
    </w:p>
    <w:p w14:paraId="2DBA5703" w14:textId="2B7435F1" w:rsidR="00E23A7D" w:rsidRDefault="00E23A7D" w:rsidP="00E23A7D">
      <w:pPr>
        <w:spacing w:line="360" w:lineRule="exact"/>
        <w:ind w:firstLine="697"/>
        <w:jc w:val="both"/>
        <w:rPr>
          <w:sz w:val="28"/>
          <w:szCs w:val="28"/>
        </w:rPr>
      </w:pPr>
      <w:r w:rsidRPr="00E23A7D">
        <w:rPr>
          <w:sz w:val="28"/>
          <w:szCs w:val="28"/>
        </w:rPr>
        <w:t xml:space="preserve">2.13. </w:t>
      </w:r>
      <w:proofErr w:type="gramStart"/>
      <w:r w:rsidRPr="00E23A7D">
        <w:rPr>
          <w:sz w:val="28"/>
          <w:szCs w:val="28"/>
        </w:rPr>
        <w:t>Ответственное лицо осуществляет мониторинг поступления платежей по самообложению путем ведения Реестра платежных документов, подтверждающих поступление в бюджет Пермского муниципального округа средств самообложения граждан</w:t>
      </w:r>
      <w:r w:rsidR="0013269A">
        <w:rPr>
          <w:sz w:val="28"/>
          <w:szCs w:val="28"/>
        </w:rPr>
        <w:t>,</w:t>
      </w:r>
      <w:r w:rsidRPr="00E23A7D">
        <w:rPr>
          <w:sz w:val="28"/>
          <w:szCs w:val="28"/>
        </w:rPr>
        <w:t xml:space="preserve"> по форме согласно приложению 2 к настоящему Порядку, а также Реестра платежных документов, </w:t>
      </w:r>
      <w:r w:rsidRPr="00E23A7D">
        <w:rPr>
          <w:sz w:val="28"/>
          <w:szCs w:val="28"/>
        </w:rPr>
        <w:lastRenderedPageBreak/>
        <w:t>подтверждающих поступление в бюджет Пермского муниципального округа средств самообложения граждан сверх установленного платежа</w:t>
      </w:r>
      <w:r w:rsidR="0013269A">
        <w:rPr>
          <w:sz w:val="28"/>
          <w:szCs w:val="28"/>
        </w:rPr>
        <w:t>,</w:t>
      </w:r>
      <w:r w:rsidRPr="00E23A7D">
        <w:rPr>
          <w:sz w:val="28"/>
          <w:szCs w:val="28"/>
        </w:rPr>
        <w:t xml:space="preserve"> по форме согласно приложению 3 к настоящему Порядку.</w:t>
      </w:r>
      <w:proofErr w:type="gramEnd"/>
    </w:p>
    <w:p w14:paraId="3AA63EF8" w14:textId="77777777" w:rsidR="00E23A7D" w:rsidRDefault="00E23A7D" w:rsidP="00E23A7D">
      <w:pPr>
        <w:spacing w:line="360" w:lineRule="exact"/>
        <w:ind w:firstLine="697"/>
        <w:jc w:val="both"/>
        <w:rPr>
          <w:sz w:val="28"/>
          <w:szCs w:val="28"/>
        </w:rPr>
      </w:pPr>
    </w:p>
    <w:p w14:paraId="28DBDBB2" w14:textId="16404510" w:rsidR="00622490" w:rsidRDefault="003F5D67" w:rsidP="00E23A7D">
      <w:pPr>
        <w:spacing w:line="360" w:lineRule="exact"/>
        <w:ind w:firstLine="69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622490" w:rsidRPr="00622490">
        <w:rPr>
          <w:b/>
          <w:sz w:val="28"/>
          <w:szCs w:val="28"/>
        </w:rPr>
        <w:t>. П</w:t>
      </w:r>
      <w:r w:rsidR="001C3D8D">
        <w:rPr>
          <w:b/>
          <w:sz w:val="28"/>
          <w:szCs w:val="28"/>
        </w:rPr>
        <w:t xml:space="preserve">орядок использования </w:t>
      </w:r>
      <w:r w:rsidR="001C3D8D" w:rsidRPr="001C3D8D">
        <w:rPr>
          <w:b/>
          <w:sz w:val="28"/>
          <w:szCs w:val="28"/>
        </w:rPr>
        <w:t>средств самообложения граждан</w:t>
      </w:r>
    </w:p>
    <w:p w14:paraId="15881475" w14:textId="77777777" w:rsidR="00EA20AD" w:rsidRPr="00622490" w:rsidRDefault="00EA20AD" w:rsidP="00EA20AD">
      <w:pPr>
        <w:spacing w:line="360" w:lineRule="exact"/>
        <w:ind w:firstLine="697"/>
        <w:jc w:val="center"/>
        <w:rPr>
          <w:b/>
          <w:sz w:val="28"/>
          <w:szCs w:val="28"/>
        </w:rPr>
      </w:pPr>
    </w:p>
    <w:p w14:paraId="20858959" w14:textId="77777777" w:rsidR="00EA20AD" w:rsidRDefault="00622490" w:rsidP="00622490">
      <w:pPr>
        <w:spacing w:line="36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3.1. </w:t>
      </w:r>
      <w:r w:rsidR="00F93BC0" w:rsidRPr="00F93BC0">
        <w:rPr>
          <w:sz w:val="28"/>
          <w:szCs w:val="28"/>
        </w:rPr>
        <w:t>Средства самообложения граждан, поступившие в бюджет Пермского муниципального округа, расходуются только на выполнение конкретных мероприятий по решению вопроса местного значения, определенного решением схода граждан.</w:t>
      </w:r>
      <w:r w:rsidR="00F93BC0">
        <w:rPr>
          <w:sz w:val="28"/>
          <w:szCs w:val="28"/>
        </w:rPr>
        <w:t xml:space="preserve"> </w:t>
      </w:r>
    </w:p>
    <w:p w14:paraId="3DF2E1B1" w14:textId="11BCAEFA" w:rsidR="00F93BC0" w:rsidRDefault="00F93BC0" w:rsidP="00F93BC0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EA49E2">
        <w:rPr>
          <w:sz w:val="28"/>
          <w:szCs w:val="28"/>
        </w:rPr>
        <w:t xml:space="preserve"> </w:t>
      </w:r>
      <w:proofErr w:type="gramStart"/>
      <w:r w:rsidRPr="00F93BC0">
        <w:rPr>
          <w:sz w:val="28"/>
          <w:szCs w:val="28"/>
        </w:rPr>
        <w:t>Реализацию конкретных мероприятий по решению вопроса местного значения Пермского муниципального о</w:t>
      </w:r>
      <w:r w:rsidR="00E23A7D">
        <w:rPr>
          <w:sz w:val="28"/>
          <w:szCs w:val="28"/>
        </w:rPr>
        <w:t>круга</w:t>
      </w:r>
      <w:r w:rsidRPr="00F93BC0">
        <w:rPr>
          <w:sz w:val="28"/>
          <w:szCs w:val="28"/>
        </w:rPr>
        <w:t xml:space="preserve">, определенного решением схода граждан, обеспечивают </w:t>
      </w:r>
      <w:r w:rsidR="0013269A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имущественных отношений  администрации </w:t>
      </w:r>
      <w:r w:rsidR="00771C36">
        <w:rPr>
          <w:sz w:val="28"/>
          <w:szCs w:val="28"/>
        </w:rPr>
        <w:t xml:space="preserve">Пермского </w:t>
      </w:r>
      <w:r>
        <w:rPr>
          <w:sz w:val="28"/>
          <w:szCs w:val="28"/>
        </w:rPr>
        <w:t xml:space="preserve">муниципального округа, </w:t>
      </w:r>
      <w:r w:rsidR="0013269A">
        <w:rPr>
          <w:sz w:val="28"/>
          <w:szCs w:val="28"/>
        </w:rPr>
        <w:t>у</w:t>
      </w:r>
      <w:r w:rsidR="00771C36">
        <w:rPr>
          <w:sz w:val="28"/>
          <w:szCs w:val="28"/>
        </w:rPr>
        <w:t xml:space="preserve">правление по развитию инфраструктуры  администрации Пермского муниципального округа, </w:t>
      </w:r>
      <w:proofErr w:type="spellStart"/>
      <w:r w:rsidR="00CE38BB">
        <w:rPr>
          <w:sz w:val="28"/>
          <w:szCs w:val="28"/>
        </w:rPr>
        <w:t>Юго</w:t>
      </w:r>
      <w:r w:rsidR="005738B4">
        <w:rPr>
          <w:sz w:val="28"/>
          <w:szCs w:val="28"/>
        </w:rPr>
        <w:t>вское</w:t>
      </w:r>
      <w:proofErr w:type="spellEnd"/>
      <w:r w:rsidR="00CE38BB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 xml:space="preserve">территориальное управление администрации </w:t>
      </w:r>
      <w:r w:rsidR="00771C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</w:t>
      </w:r>
      <w:r w:rsidRPr="00F93BC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93BC0">
        <w:rPr>
          <w:sz w:val="28"/>
          <w:szCs w:val="28"/>
        </w:rPr>
        <w:t>униципальн</w:t>
      </w:r>
      <w:r>
        <w:rPr>
          <w:sz w:val="28"/>
          <w:szCs w:val="28"/>
        </w:rPr>
        <w:t>ое</w:t>
      </w:r>
      <w:r w:rsidRPr="00F93BC0">
        <w:rPr>
          <w:sz w:val="28"/>
          <w:szCs w:val="28"/>
        </w:rPr>
        <w:t xml:space="preserve"> учреждение «Управление капитального строительства Пермского муниципального округа Пермского края» в рамках своей компетенции.</w:t>
      </w:r>
      <w:proofErr w:type="gramEnd"/>
    </w:p>
    <w:p w14:paraId="29C90C48" w14:textId="77777777" w:rsidR="00F93BC0" w:rsidRDefault="00771C36" w:rsidP="00F93BC0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93BC0" w:rsidRPr="00EA49E2">
        <w:rPr>
          <w:sz w:val="28"/>
          <w:szCs w:val="28"/>
        </w:rPr>
        <w:t xml:space="preserve">Расходы на </w:t>
      </w:r>
      <w:r w:rsidR="00F93BC0" w:rsidRPr="00EA20AD">
        <w:rPr>
          <w:sz w:val="28"/>
          <w:szCs w:val="28"/>
        </w:rPr>
        <w:t>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F93BC0" w:rsidRPr="00EA49E2">
        <w:rPr>
          <w:sz w:val="28"/>
          <w:szCs w:val="28"/>
        </w:rPr>
        <w:t>, отражаются в ведомственной структуре расходов бюджета Пермского муниципального округа с учетом решения о введении самообложения граждан, принятого на сходе граждан.</w:t>
      </w:r>
    </w:p>
    <w:p w14:paraId="20E8FCDA" w14:textId="77777777" w:rsidR="0052498C" w:rsidRDefault="00622490" w:rsidP="00622490">
      <w:pPr>
        <w:spacing w:line="36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3.</w:t>
      </w:r>
      <w:r w:rsidR="00F93BC0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</w:t>
      </w:r>
      <w:r w:rsidR="0052498C" w:rsidRPr="0052498C">
        <w:rPr>
          <w:sz w:val="28"/>
          <w:szCs w:val="28"/>
        </w:rPr>
        <w:t>Расходование средств самообложения граждан осуществляется в рамках Федерального закона от 05</w:t>
      </w:r>
      <w:r w:rsidR="0052498C">
        <w:rPr>
          <w:sz w:val="28"/>
          <w:szCs w:val="28"/>
        </w:rPr>
        <w:t xml:space="preserve"> апреля </w:t>
      </w:r>
      <w:r w:rsidR="0052498C" w:rsidRPr="0052498C">
        <w:rPr>
          <w:sz w:val="28"/>
          <w:szCs w:val="28"/>
        </w:rPr>
        <w:t>2013</w:t>
      </w:r>
      <w:r w:rsidR="0052498C">
        <w:rPr>
          <w:sz w:val="28"/>
          <w:szCs w:val="28"/>
        </w:rPr>
        <w:t xml:space="preserve"> г.</w:t>
      </w:r>
      <w:r w:rsidR="0052498C" w:rsidRPr="0052498C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52498C">
        <w:rPr>
          <w:sz w:val="28"/>
          <w:szCs w:val="28"/>
        </w:rPr>
        <w:t xml:space="preserve"> (далее – Федеральный закон </w:t>
      </w:r>
      <w:r w:rsidR="0052498C" w:rsidRPr="0052498C">
        <w:rPr>
          <w:sz w:val="28"/>
          <w:szCs w:val="28"/>
        </w:rPr>
        <w:t>от 05 апреля 2013 г. № 44-ФЗ</w:t>
      </w:r>
      <w:r w:rsidR="0052498C">
        <w:rPr>
          <w:sz w:val="28"/>
          <w:szCs w:val="28"/>
        </w:rPr>
        <w:t>)</w:t>
      </w:r>
      <w:r w:rsidR="0052498C" w:rsidRPr="0052498C">
        <w:rPr>
          <w:sz w:val="28"/>
          <w:szCs w:val="28"/>
        </w:rPr>
        <w:t>.</w:t>
      </w:r>
    </w:p>
    <w:p w14:paraId="2538F0BE" w14:textId="01F43B99" w:rsidR="0052498C" w:rsidRDefault="0052498C" w:rsidP="00622490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>Подготовку, согласование документов, являющихся основанием для возникновения соответствующего расходного обязательства</w:t>
      </w:r>
      <w:r w:rsidR="0013269A">
        <w:rPr>
          <w:sz w:val="28"/>
          <w:szCs w:val="28"/>
        </w:rPr>
        <w:t>,</w:t>
      </w:r>
      <w:r>
        <w:rPr>
          <w:sz w:val="28"/>
          <w:szCs w:val="28"/>
        </w:rPr>
        <w:t xml:space="preserve"> и контроль за исполнением муниципального контракта на выполнение работ</w:t>
      </w:r>
      <w:r w:rsidR="007C3670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оказание услуг, поставку товаров, заключ</w:t>
      </w:r>
      <w:r w:rsidR="0013269A">
        <w:rPr>
          <w:sz w:val="28"/>
          <w:szCs w:val="28"/>
        </w:rPr>
        <w:t>е</w:t>
      </w:r>
      <w:r>
        <w:rPr>
          <w:sz w:val="28"/>
          <w:szCs w:val="28"/>
        </w:rPr>
        <w:t xml:space="preserve">нного в рамках </w:t>
      </w:r>
      <w:r w:rsidRPr="005249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24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2498C">
        <w:rPr>
          <w:sz w:val="28"/>
          <w:szCs w:val="28"/>
        </w:rPr>
        <w:t xml:space="preserve"> от 05 апреля 2013 г. № 44-ФЗ</w:t>
      </w:r>
      <w:r w:rsidR="0013269A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иных </w:t>
      </w:r>
      <w:r w:rsidR="000A624B">
        <w:rPr>
          <w:sz w:val="28"/>
          <w:szCs w:val="28"/>
        </w:rPr>
        <w:t>межбюджетных трансфертов и средств самообложения граждан, безвозмездных поступлений</w:t>
      </w:r>
      <w:r w:rsidR="00A31735">
        <w:rPr>
          <w:sz w:val="28"/>
          <w:szCs w:val="28"/>
        </w:rPr>
        <w:t xml:space="preserve"> осуществляет </w:t>
      </w:r>
      <w:r w:rsidR="00A31735" w:rsidRPr="00A31735">
        <w:rPr>
          <w:sz w:val="28"/>
          <w:szCs w:val="28"/>
        </w:rPr>
        <w:t>муниципальное учреждение «Управление капитального строительства Пермского муниципального округа Пермского края»</w:t>
      </w:r>
      <w:r w:rsidRPr="0052498C">
        <w:rPr>
          <w:sz w:val="28"/>
          <w:szCs w:val="28"/>
        </w:rPr>
        <w:t>.</w:t>
      </w:r>
      <w:proofErr w:type="gramEnd"/>
    </w:p>
    <w:p w14:paraId="14786FAF" w14:textId="67EFCDC2" w:rsidR="000A624B" w:rsidRDefault="000A624B" w:rsidP="00622490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4CB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Приемку работ по заключенным муниципальным контрактам на выполнение работ (оказание услуг, поставку товаров) в рамках реализации </w:t>
      </w:r>
      <w:r>
        <w:rPr>
          <w:sz w:val="28"/>
          <w:szCs w:val="28"/>
        </w:rPr>
        <w:lastRenderedPageBreak/>
        <w:t>мероприятий</w:t>
      </w:r>
      <w:r w:rsidR="00C7502D">
        <w:rPr>
          <w:sz w:val="28"/>
          <w:szCs w:val="28"/>
        </w:rPr>
        <w:t xml:space="preserve"> с использованием средств </w:t>
      </w:r>
      <w:r w:rsidR="000B567B">
        <w:rPr>
          <w:sz w:val="28"/>
          <w:szCs w:val="28"/>
        </w:rPr>
        <w:t>иных межбюджетных трансфертов,  средств самообложения граждан, безвозмездных поступлений</w:t>
      </w:r>
      <w:r>
        <w:rPr>
          <w:sz w:val="28"/>
          <w:szCs w:val="28"/>
        </w:rPr>
        <w:t xml:space="preserve">, направленных </w:t>
      </w:r>
      <w:r w:rsidR="0058232A" w:rsidRPr="0058232A">
        <w:rPr>
          <w:sz w:val="28"/>
          <w:szCs w:val="28"/>
        </w:rPr>
        <w:t>на 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0B567B">
        <w:rPr>
          <w:sz w:val="28"/>
          <w:szCs w:val="28"/>
        </w:rPr>
        <w:t xml:space="preserve">, осуществляется </w:t>
      </w:r>
      <w:r w:rsidR="00742D22">
        <w:rPr>
          <w:sz w:val="28"/>
          <w:szCs w:val="28"/>
        </w:rPr>
        <w:t>м</w:t>
      </w:r>
      <w:r w:rsidR="005D4CBD">
        <w:rPr>
          <w:sz w:val="28"/>
          <w:szCs w:val="28"/>
        </w:rPr>
        <w:t>униципальным учреждением «Управление капитального строительства Пермского муниципального округа Пермского края»</w:t>
      </w:r>
      <w:r w:rsidR="0013269A">
        <w:rPr>
          <w:sz w:val="28"/>
          <w:szCs w:val="28"/>
        </w:rPr>
        <w:t xml:space="preserve"> </w:t>
      </w:r>
      <w:r w:rsidR="000B567B">
        <w:rPr>
          <w:sz w:val="28"/>
          <w:szCs w:val="28"/>
        </w:rPr>
        <w:t>с</w:t>
      </w:r>
      <w:r w:rsidR="0013269A">
        <w:rPr>
          <w:sz w:val="28"/>
          <w:szCs w:val="28"/>
        </w:rPr>
        <w:t xml:space="preserve"> </w:t>
      </w:r>
      <w:r w:rsidR="000B567B">
        <w:rPr>
          <w:sz w:val="28"/>
          <w:szCs w:val="28"/>
        </w:rPr>
        <w:t>участием представителей</w:t>
      </w:r>
      <w:proofErr w:type="gramEnd"/>
      <w:r w:rsidR="000B567B">
        <w:rPr>
          <w:sz w:val="28"/>
          <w:szCs w:val="28"/>
        </w:rPr>
        <w:t xml:space="preserve"> </w:t>
      </w:r>
      <w:proofErr w:type="spellStart"/>
      <w:r w:rsidR="005738B4" w:rsidRPr="005738B4">
        <w:rPr>
          <w:sz w:val="28"/>
          <w:szCs w:val="28"/>
        </w:rPr>
        <w:t>Юговско</w:t>
      </w:r>
      <w:r w:rsidR="005738B4">
        <w:rPr>
          <w:sz w:val="28"/>
          <w:szCs w:val="28"/>
        </w:rPr>
        <w:t>го</w:t>
      </w:r>
      <w:proofErr w:type="spellEnd"/>
      <w:r w:rsidR="00CE38BB">
        <w:rPr>
          <w:sz w:val="28"/>
          <w:szCs w:val="28"/>
        </w:rPr>
        <w:t xml:space="preserve"> </w:t>
      </w:r>
      <w:r w:rsidR="000B567B" w:rsidRPr="000B567B">
        <w:rPr>
          <w:sz w:val="28"/>
          <w:szCs w:val="28"/>
        </w:rPr>
        <w:t>территориальн</w:t>
      </w:r>
      <w:r w:rsidR="000B567B">
        <w:rPr>
          <w:sz w:val="28"/>
          <w:szCs w:val="28"/>
        </w:rPr>
        <w:t>ого</w:t>
      </w:r>
      <w:r w:rsidR="000B567B" w:rsidRPr="000B567B">
        <w:rPr>
          <w:sz w:val="28"/>
          <w:szCs w:val="28"/>
        </w:rPr>
        <w:t xml:space="preserve"> управлени</w:t>
      </w:r>
      <w:r w:rsidR="005D4CBD">
        <w:rPr>
          <w:sz w:val="28"/>
          <w:szCs w:val="28"/>
        </w:rPr>
        <w:t>я</w:t>
      </w:r>
      <w:r w:rsidR="000B567B" w:rsidRPr="000B567B">
        <w:rPr>
          <w:sz w:val="28"/>
          <w:szCs w:val="28"/>
        </w:rPr>
        <w:t xml:space="preserve"> </w:t>
      </w:r>
      <w:r w:rsidR="00742D22" w:rsidRPr="00742D22">
        <w:rPr>
          <w:sz w:val="28"/>
          <w:szCs w:val="28"/>
        </w:rPr>
        <w:t xml:space="preserve">администрации Пермского муниципального округа </w:t>
      </w:r>
      <w:r w:rsidR="005D4CBD">
        <w:rPr>
          <w:sz w:val="28"/>
          <w:szCs w:val="28"/>
        </w:rPr>
        <w:t>и инициативной группы граждан.</w:t>
      </w:r>
    </w:p>
    <w:p w14:paraId="6B614B10" w14:textId="074D3B19" w:rsidR="00F365FA" w:rsidRDefault="00F365FA" w:rsidP="00622490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случае неисполнения гражданами </w:t>
      </w:r>
      <w:r w:rsidR="006258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2586C">
        <w:rPr>
          <w:sz w:val="28"/>
          <w:szCs w:val="28"/>
        </w:rPr>
        <w:t xml:space="preserve">участниками схода граждан обязательств по оплате </w:t>
      </w:r>
      <w:r w:rsidR="0062586C" w:rsidRPr="0062586C">
        <w:rPr>
          <w:sz w:val="28"/>
          <w:szCs w:val="28"/>
        </w:rPr>
        <w:t xml:space="preserve">средств самообложения граждан </w:t>
      </w:r>
      <w:r w:rsidR="0062586C">
        <w:rPr>
          <w:sz w:val="28"/>
          <w:szCs w:val="28"/>
        </w:rPr>
        <w:t xml:space="preserve">в полном объеме в установленный </w:t>
      </w:r>
      <w:r w:rsidR="0058232A">
        <w:rPr>
          <w:sz w:val="28"/>
          <w:szCs w:val="28"/>
        </w:rPr>
        <w:t xml:space="preserve">Извещением </w:t>
      </w:r>
      <w:r w:rsidR="0062586C">
        <w:rPr>
          <w:sz w:val="28"/>
          <w:szCs w:val="28"/>
        </w:rPr>
        <w:t>срок, решение схода граждан не реализуется. Уплаченные средства возвращаются гражданам на основании поданных ими заявлений</w:t>
      </w:r>
      <w:r w:rsidR="00A31735">
        <w:rPr>
          <w:sz w:val="28"/>
          <w:szCs w:val="28"/>
        </w:rPr>
        <w:t>.</w:t>
      </w:r>
      <w:r w:rsidR="0062586C">
        <w:rPr>
          <w:sz w:val="28"/>
          <w:szCs w:val="28"/>
        </w:rPr>
        <w:t xml:space="preserve"> </w:t>
      </w:r>
    </w:p>
    <w:p w14:paraId="0E899163" w14:textId="77777777" w:rsidR="0058232A" w:rsidRDefault="0058232A" w:rsidP="00622490">
      <w:pPr>
        <w:spacing w:line="360" w:lineRule="exact"/>
        <w:ind w:firstLine="698"/>
        <w:jc w:val="both"/>
        <w:rPr>
          <w:sz w:val="28"/>
          <w:szCs w:val="28"/>
        </w:rPr>
      </w:pPr>
      <w:r w:rsidRPr="0058232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58232A">
        <w:rPr>
          <w:sz w:val="28"/>
          <w:szCs w:val="28"/>
        </w:rPr>
        <w:t>. Средства самообложения граждан, поступившие в бюджет Пермского муниципального округа и не израсходованные в текущем финансовом году, сохраняют свое целевое назначение и расходуются в следующем финансовом году.</w:t>
      </w:r>
    </w:p>
    <w:p w14:paraId="4E9B3E15" w14:textId="77777777" w:rsidR="001C3D8D" w:rsidRPr="00622490" w:rsidRDefault="001C3D8D" w:rsidP="00622490">
      <w:pPr>
        <w:spacing w:line="360" w:lineRule="exact"/>
        <w:ind w:firstLine="698"/>
        <w:jc w:val="both"/>
        <w:rPr>
          <w:sz w:val="28"/>
          <w:szCs w:val="28"/>
        </w:rPr>
      </w:pPr>
    </w:p>
    <w:p w14:paraId="34A99188" w14:textId="77777777" w:rsidR="000F55E5" w:rsidRPr="000F55E5" w:rsidRDefault="003F5D67" w:rsidP="0013269A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F55E5" w:rsidRPr="000F55E5">
        <w:rPr>
          <w:b/>
          <w:sz w:val="28"/>
          <w:szCs w:val="28"/>
        </w:rPr>
        <w:t xml:space="preserve">. Возврат излишне уплаченных платежей по самообложению граждан </w:t>
      </w:r>
    </w:p>
    <w:p w14:paraId="6840E971" w14:textId="77777777" w:rsidR="000F55E5" w:rsidRDefault="000F55E5" w:rsidP="000F55E5">
      <w:pPr>
        <w:spacing w:line="360" w:lineRule="exact"/>
        <w:ind w:firstLine="709"/>
        <w:jc w:val="center"/>
        <w:rPr>
          <w:sz w:val="28"/>
          <w:szCs w:val="28"/>
        </w:rPr>
      </w:pPr>
    </w:p>
    <w:p w14:paraId="1D48887E" w14:textId="77777777" w:rsidR="000F55E5" w:rsidRPr="000F55E5" w:rsidRDefault="000F55E5" w:rsidP="00234AF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F55E5">
        <w:rPr>
          <w:sz w:val="28"/>
          <w:szCs w:val="28"/>
        </w:rPr>
        <w:t>Возврат излишне уплаченных (взысканных) сумм платежей по самообложению,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поступивших в бюджет Пермского муниципального округа, осуществляется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письменному заявлению плательщика.</w:t>
      </w:r>
    </w:p>
    <w:p w14:paraId="02A90798" w14:textId="75B578CB" w:rsidR="000F55E5" w:rsidRDefault="000F55E5" w:rsidP="000F55E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F55E5">
        <w:rPr>
          <w:sz w:val="28"/>
          <w:szCs w:val="28"/>
        </w:rPr>
        <w:t xml:space="preserve">3аявление о возврате излишне уплаченных платежей по самообложению граждан подается </w:t>
      </w:r>
      <w:r w:rsidRPr="00C53552">
        <w:rPr>
          <w:sz w:val="28"/>
          <w:szCs w:val="28"/>
        </w:rPr>
        <w:t>в</w:t>
      </w:r>
      <w:r w:rsidR="00A265DB" w:rsidRPr="00C53552">
        <w:rPr>
          <w:sz w:val="28"/>
          <w:szCs w:val="28"/>
        </w:rPr>
        <w:t xml:space="preserve"> </w:t>
      </w:r>
      <w:proofErr w:type="spellStart"/>
      <w:r w:rsidR="005738B4" w:rsidRPr="005738B4">
        <w:rPr>
          <w:sz w:val="28"/>
          <w:szCs w:val="28"/>
        </w:rPr>
        <w:t>Юговское</w:t>
      </w:r>
      <w:proofErr w:type="spellEnd"/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 xml:space="preserve">территориальное управление </w:t>
      </w:r>
      <w:r w:rsidRPr="00C53552">
        <w:rPr>
          <w:sz w:val="28"/>
          <w:szCs w:val="28"/>
        </w:rPr>
        <w:t>администраци</w:t>
      </w:r>
      <w:r w:rsidR="00A265DB" w:rsidRPr="00C53552">
        <w:rPr>
          <w:sz w:val="28"/>
          <w:szCs w:val="28"/>
        </w:rPr>
        <w:t>и</w:t>
      </w:r>
      <w:r w:rsidRPr="000F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</w:t>
      </w:r>
      <w:r w:rsidRPr="000F55E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F55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К заявлению прилагаются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копии платежных документов плательщика</w:t>
      </w:r>
      <w:r w:rsidR="0013269A">
        <w:rPr>
          <w:sz w:val="28"/>
          <w:szCs w:val="28"/>
        </w:rPr>
        <w:t>,</w:t>
      </w:r>
      <w:r w:rsidRPr="000F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подтверждающих </w:t>
      </w:r>
      <w:r w:rsidRPr="000F55E5">
        <w:rPr>
          <w:sz w:val="28"/>
          <w:szCs w:val="28"/>
        </w:rPr>
        <w:t xml:space="preserve">факт оплаты платежа по самообложению граждан. </w:t>
      </w:r>
    </w:p>
    <w:p w14:paraId="29950014" w14:textId="11CB5DDD" w:rsidR="000F55E5" w:rsidRPr="000F55E5" w:rsidRDefault="000F55E5" w:rsidP="000F55E5">
      <w:pPr>
        <w:spacing w:line="360" w:lineRule="exact"/>
        <w:ind w:firstLine="709"/>
        <w:jc w:val="both"/>
        <w:rPr>
          <w:sz w:val="28"/>
          <w:szCs w:val="28"/>
        </w:rPr>
      </w:pPr>
      <w:r w:rsidRPr="000F55E5">
        <w:rPr>
          <w:sz w:val="28"/>
          <w:szCs w:val="28"/>
        </w:rPr>
        <w:t>3аявление может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быть подано в сроки, установленные в соответствии с </w:t>
      </w:r>
      <w:r w:rsidR="00E23A7D" w:rsidRPr="00E23A7D">
        <w:rPr>
          <w:sz w:val="28"/>
          <w:szCs w:val="28"/>
        </w:rPr>
        <w:t>действующим</w:t>
      </w:r>
      <w:r w:rsidR="007A3696"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законодательством.</w:t>
      </w:r>
    </w:p>
    <w:p w14:paraId="5430B909" w14:textId="6FB73653" w:rsidR="000F55E5" w:rsidRDefault="000F55E5" w:rsidP="000F55E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F55E5">
        <w:rPr>
          <w:sz w:val="28"/>
          <w:szCs w:val="28"/>
        </w:rPr>
        <w:t xml:space="preserve"> При непредставлении необходимых документов указанное заявление подлежит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возврату плательщику без рассмотрения с мотивированным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объяснением в письменной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форме причин невозможности рассмотрения указанного заявления.</w:t>
      </w:r>
      <w:r w:rsidR="007A3696">
        <w:rPr>
          <w:sz w:val="28"/>
          <w:szCs w:val="28"/>
        </w:rPr>
        <w:t xml:space="preserve"> Возврат указанного заявления производится </w:t>
      </w:r>
      <w:r w:rsidR="00A265DB">
        <w:rPr>
          <w:sz w:val="28"/>
          <w:szCs w:val="28"/>
        </w:rPr>
        <w:t>н</w:t>
      </w:r>
      <w:r w:rsidR="007A3696">
        <w:rPr>
          <w:sz w:val="28"/>
          <w:szCs w:val="28"/>
        </w:rPr>
        <w:t xml:space="preserve">е позднее 10 рабочих дней со дня его поступления в </w:t>
      </w:r>
      <w:proofErr w:type="spellStart"/>
      <w:r w:rsidR="005738B4" w:rsidRPr="005738B4">
        <w:rPr>
          <w:sz w:val="28"/>
          <w:szCs w:val="28"/>
        </w:rPr>
        <w:t>Юговское</w:t>
      </w:r>
      <w:proofErr w:type="spellEnd"/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>территориальное управление</w:t>
      </w:r>
      <w:r w:rsidR="00CE38BB">
        <w:rPr>
          <w:sz w:val="28"/>
          <w:szCs w:val="28"/>
        </w:rPr>
        <w:t xml:space="preserve"> </w:t>
      </w:r>
      <w:r w:rsidR="007A3696" w:rsidRPr="007A3696">
        <w:rPr>
          <w:sz w:val="28"/>
          <w:szCs w:val="28"/>
        </w:rPr>
        <w:t>администрац</w:t>
      </w:r>
      <w:r w:rsidR="00A265DB">
        <w:rPr>
          <w:sz w:val="28"/>
          <w:szCs w:val="28"/>
        </w:rPr>
        <w:t>ии</w:t>
      </w:r>
      <w:r w:rsidR="007A3696" w:rsidRPr="007A3696">
        <w:rPr>
          <w:sz w:val="28"/>
          <w:szCs w:val="28"/>
        </w:rPr>
        <w:t xml:space="preserve"> Пермского муниципального округа.</w:t>
      </w:r>
    </w:p>
    <w:p w14:paraId="6C3780D5" w14:textId="360AD9DB" w:rsidR="007A3696" w:rsidRDefault="007A3696" w:rsidP="000F55E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возврата </w:t>
      </w:r>
      <w:proofErr w:type="spellStart"/>
      <w:r w:rsidR="005738B4" w:rsidRPr="005738B4">
        <w:rPr>
          <w:sz w:val="28"/>
          <w:szCs w:val="28"/>
        </w:rPr>
        <w:t>Юговск</w:t>
      </w:r>
      <w:r w:rsidR="005738B4">
        <w:rPr>
          <w:sz w:val="28"/>
          <w:szCs w:val="28"/>
        </w:rPr>
        <w:t>им</w:t>
      </w:r>
      <w:proofErr w:type="spellEnd"/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>территориальным управлением</w:t>
      </w:r>
      <w:r w:rsidR="00A265DB"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указанного заявления</w:t>
      </w:r>
      <w:r w:rsidR="0013269A">
        <w:rPr>
          <w:sz w:val="28"/>
          <w:szCs w:val="28"/>
        </w:rPr>
        <w:t xml:space="preserve"> </w:t>
      </w:r>
      <w:r>
        <w:rPr>
          <w:sz w:val="28"/>
          <w:szCs w:val="28"/>
        </w:rPr>
        <w:t>без рассмотрения</w:t>
      </w:r>
      <w:r w:rsidR="00A265DB">
        <w:rPr>
          <w:sz w:val="28"/>
          <w:szCs w:val="28"/>
        </w:rPr>
        <w:t>,</w:t>
      </w:r>
      <w:r>
        <w:rPr>
          <w:sz w:val="28"/>
          <w:szCs w:val="28"/>
        </w:rPr>
        <w:t xml:space="preserve"> плательщик</w:t>
      </w:r>
      <w:r w:rsidR="0013269A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="0013269A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 обратит</w:t>
      </w:r>
      <w:r w:rsidR="0013269A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132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заявлением о возврате </w:t>
      </w:r>
      <w:r w:rsidRPr="007A3696">
        <w:rPr>
          <w:sz w:val="28"/>
          <w:szCs w:val="28"/>
        </w:rPr>
        <w:lastRenderedPageBreak/>
        <w:t>излишне уплаченных платежей по самообложению граждан</w:t>
      </w:r>
      <w:r>
        <w:rPr>
          <w:sz w:val="28"/>
          <w:szCs w:val="28"/>
        </w:rPr>
        <w:t xml:space="preserve"> в пределах сроков, установленных в пункте 4.2 настоящего </w:t>
      </w:r>
      <w:r w:rsidR="00234AFC">
        <w:rPr>
          <w:sz w:val="28"/>
          <w:szCs w:val="28"/>
        </w:rPr>
        <w:t>раздела</w:t>
      </w:r>
      <w:r w:rsidRPr="007A3696">
        <w:rPr>
          <w:sz w:val="28"/>
          <w:szCs w:val="28"/>
        </w:rPr>
        <w:t>.</w:t>
      </w:r>
    </w:p>
    <w:p w14:paraId="6B3BCD13" w14:textId="4D391F34" w:rsidR="00FC5B80" w:rsidRPr="000F55E5" w:rsidRDefault="00FC5B80" w:rsidP="000F55E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течение 15 календарных дней </w:t>
      </w:r>
      <w:proofErr w:type="spellStart"/>
      <w:r w:rsidRPr="00FC5B80">
        <w:rPr>
          <w:sz w:val="28"/>
          <w:szCs w:val="28"/>
        </w:rPr>
        <w:t>Юговск</w:t>
      </w:r>
      <w:r>
        <w:rPr>
          <w:sz w:val="28"/>
          <w:szCs w:val="28"/>
        </w:rPr>
        <w:t>ое</w:t>
      </w:r>
      <w:proofErr w:type="spellEnd"/>
      <w:r w:rsidRPr="00FC5B80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ое</w:t>
      </w:r>
      <w:r w:rsidRPr="00FC5B80">
        <w:rPr>
          <w:sz w:val="28"/>
          <w:szCs w:val="28"/>
        </w:rPr>
        <w:t xml:space="preserve"> управлением</w:t>
      </w:r>
      <w:r>
        <w:rPr>
          <w:sz w:val="28"/>
          <w:szCs w:val="28"/>
        </w:rPr>
        <w:t xml:space="preserve"> </w:t>
      </w:r>
      <w:r w:rsidR="00742D22" w:rsidRPr="00742D22">
        <w:rPr>
          <w:sz w:val="28"/>
          <w:szCs w:val="28"/>
        </w:rPr>
        <w:t xml:space="preserve">администрации Пермского муниципального округа </w:t>
      </w:r>
      <w:r>
        <w:rPr>
          <w:sz w:val="28"/>
          <w:szCs w:val="28"/>
        </w:rPr>
        <w:t>направляет принятое от плательщика</w:t>
      </w:r>
      <w:r w:rsidR="0013269A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и копии платежных документов</w:t>
      </w:r>
      <w:r w:rsidR="001326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C5B80">
        <w:rPr>
          <w:sz w:val="28"/>
          <w:szCs w:val="28"/>
        </w:rPr>
        <w:t>подтверждающих факт оплаты платежа по самообложению граждан</w:t>
      </w:r>
      <w:r w:rsidR="0013269A">
        <w:rPr>
          <w:sz w:val="28"/>
          <w:szCs w:val="28"/>
        </w:rPr>
        <w:t xml:space="preserve">, </w:t>
      </w:r>
      <w:r>
        <w:rPr>
          <w:sz w:val="28"/>
          <w:szCs w:val="28"/>
        </w:rPr>
        <w:t>в администрацию Пермского муниципального округа</w:t>
      </w:r>
      <w:r w:rsidR="00F863BC">
        <w:rPr>
          <w:sz w:val="28"/>
          <w:szCs w:val="28"/>
        </w:rPr>
        <w:t xml:space="preserve"> для оформления возврата</w:t>
      </w:r>
      <w:r w:rsidRPr="00FC5B80">
        <w:rPr>
          <w:sz w:val="28"/>
          <w:szCs w:val="28"/>
        </w:rPr>
        <w:t>.</w:t>
      </w:r>
    </w:p>
    <w:p w14:paraId="2856612B" w14:textId="369E3D2B" w:rsidR="000F55E5" w:rsidRPr="000F55E5" w:rsidRDefault="000F55E5" w:rsidP="007E1FA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C5B8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F55E5">
        <w:rPr>
          <w:sz w:val="28"/>
          <w:szCs w:val="28"/>
        </w:rPr>
        <w:t>Возврат плательщикам излишне уплаченных сумм платежей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самообложению производится при условии фактического зачисления указанных сумм на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счет по учету доходов бюджета и оформляется после соответствующей проверки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состояния расчетов плательщика с местным бюджетом по указанному источнику дохода.</w:t>
      </w:r>
    </w:p>
    <w:p w14:paraId="14DA76C8" w14:textId="236EE27D" w:rsidR="000F55E5" w:rsidRPr="000F55E5" w:rsidRDefault="007E1FA8" w:rsidP="007E1FA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C5B8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Возврат излишне уплаченных (взысканных) сумм платежей по самообложению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 xml:space="preserve">производится на счет плательщика, указанный в заявлении </w:t>
      </w:r>
      <w:r w:rsidR="009A0432">
        <w:rPr>
          <w:sz w:val="28"/>
          <w:szCs w:val="28"/>
        </w:rPr>
        <w:t xml:space="preserve">         </w:t>
      </w:r>
      <w:r w:rsidR="000F55E5" w:rsidRPr="000F55E5">
        <w:rPr>
          <w:sz w:val="28"/>
          <w:szCs w:val="28"/>
        </w:rPr>
        <w:t>о возврате</w:t>
      </w:r>
      <w:r w:rsidR="0013269A">
        <w:rPr>
          <w:sz w:val="28"/>
          <w:szCs w:val="28"/>
        </w:rPr>
        <w:t>,</w:t>
      </w:r>
      <w:r w:rsidR="00234AFC" w:rsidRPr="00234AFC">
        <w:t xml:space="preserve"> </w:t>
      </w:r>
      <w:r w:rsidR="00234AFC" w:rsidRPr="00234AFC">
        <w:rPr>
          <w:sz w:val="28"/>
          <w:szCs w:val="28"/>
        </w:rPr>
        <w:t xml:space="preserve">в течение 30 календарных дней с момента поступления заявления </w:t>
      </w:r>
      <w:r w:rsidR="009A0432">
        <w:rPr>
          <w:sz w:val="28"/>
          <w:szCs w:val="28"/>
        </w:rPr>
        <w:t xml:space="preserve">          </w:t>
      </w:r>
      <w:r w:rsidR="009A0432" w:rsidRPr="009A0432">
        <w:rPr>
          <w:sz w:val="28"/>
          <w:szCs w:val="28"/>
        </w:rPr>
        <w:t xml:space="preserve">о возврате излишне уплаченных платежей по самообложению граждан </w:t>
      </w:r>
      <w:r w:rsidR="009A0432">
        <w:rPr>
          <w:sz w:val="28"/>
          <w:szCs w:val="28"/>
        </w:rPr>
        <w:t xml:space="preserve">                  </w:t>
      </w:r>
      <w:r w:rsidR="00234AFC" w:rsidRPr="00234AFC">
        <w:rPr>
          <w:sz w:val="28"/>
          <w:szCs w:val="28"/>
        </w:rPr>
        <w:t xml:space="preserve">в </w:t>
      </w:r>
      <w:proofErr w:type="spellStart"/>
      <w:r w:rsidR="005738B4" w:rsidRPr="005738B4">
        <w:rPr>
          <w:sz w:val="28"/>
          <w:szCs w:val="28"/>
        </w:rPr>
        <w:t>Юговско</w:t>
      </w:r>
      <w:r w:rsidR="003D252A">
        <w:rPr>
          <w:sz w:val="28"/>
          <w:szCs w:val="28"/>
        </w:rPr>
        <w:t>е</w:t>
      </w:r>
      <w:proofErr w:type="spellEnd"/>
      <w:r w:rsidR="005738B4" w:rsidRPr="005738B4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>территориально</w:t>
      </w:r>
      <w:r w:rsidR="00742D22">
        <w:rPr>
          <w:sz w:val="28"/>
          <w:szCs w:val="28"/>
        </w:rPr>
        <w:t xml:space="preserve">е </w:t>
      </w:r>
      <w:r w:rsidR="00A265DB" w:rsidRPr="00C53552">
        <w:rPr>
          <w:sz w:val="28"/>
          <w:szCs w:val="28"/>
        </w:rPr>
        <w:t>управлени</w:t>
      </w:r>
      <w:r w:rsidR="00742D22">
        <w:rPr>
          <w:sz w:val="28"/>
          <w:szCs w:val="28"/>
        </w:rPr>
        <w:t>е</w:t>
      </w:r>
      <w:r w:rsidR="00A265DB" w:rsidRPr="00C53552">
        <w:rPr>
          <w:sz w:val="28"/>
          <w:szCs w:val="28"/>
        </w:rPr>
        <w:t xml:space="preserve"> </w:t>
      </w:r>
      <w:r w:rsidR="00234AFC" w:rsidRPr="00234AFC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 w:rsidR="00234AFC" w:rsidRPr="00234AFC">
        <w:rPr>
          <w:sz w:val="28"/>
          <w:szCs w:val="28"/>
        </w:rPr>
        <w:t xml:space="preserve"> Пермского муниципального округа</w:t>
      </w:r>
      <w:r w:rsidR="00234AFC" w:rsidRPr="00C53552">
        <w:rPr>
          <w:sz w:val="28"/>
          <w:szCs w:val="28"/>
        </w:rPr>
        <w:t>.</w:t>
      </w:r>
    </w:p>
    <w:p w14:paraId="1C0B8710" w14:textId="07268152" w:rsidR="00FE146A" w:rsidRDefault="007E1FA8" w:rsidP="007E1FA8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FC5B8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Общий срок рассмотрения заявления о возврате, принятия решения о возврате и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возврата сумм излишне уплаченных по самообложению не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может превышать один месяц со дня подачи заявления о возврате и представления всех</w:t>
      </w:r>
      <w:r w:rsidR="000F55E5">
        <w:rPr>
          <w:sz w:val="28"/>
          <w:szCs w:val="28"/>
        </w:rPr>
        <w:t xml:space="preserve"> </w:t>
      </w:r>
      <w:r w:rsidR="000F55E5" w:rsidRPr="007E1FA8">
        <w:rPr>
          <w:sz w:val="28"/>
          <w:szCs w:val="28"/>
        </w:rPr>
        <w:t>необходимых документов.</w:t>
      </w:r>
      <w:r w:rsidR="000F55E5" w:rsidRPr="000F55E5">
        <w:rPr>
          <w:b/>
          <w:sz w:val="28"/>
          <w:szCs w:val="28"/>
        </w:rPr>
        <w:cr/>
      </w:r>
    </w:p>
    <w:p w14:paraId="01493154" w14:textId="77777777" w:rsidR="00622490" w:rsidRDefault="003F5D67" w:rsidP="00622490">
      <w:pPr>
        <w:spacing w:before="240" w:after="24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622490" w:rsidRPr="00622490">
        <w:rPr>
          <w:b/>
          <w:sz w:val="28"/>
          <w:szCs w:val="28"/>
        </w:rPr>
        <w:t xml:space="preserve">. </w:t>
      </w:r>
      <w:r w:rsidR="001C3D8D" w:rsidRPr="00622490">
        <w:rPr>
          <w:b/>
          <w:sz w:val="28"/>
          <w:szCs w:val="28"/>
        </w:rPr>
        <w:t>О</w:t>
      </w:r>
      <w:r w:rsidR="001C3D8D">
        <w:rPr>
          <w:b/>
          <w:sz w:val="28"/>
          <w:szCs w:val="28"/>
        </w:rPr>
        <w:t xml:space="preserve">тветственность за нарушение настоящего </w:t>
      </w:r>
      <w:r w:rsidR="00622490" w:rsidRPr="00622490">
        <w:rPr>
          <w:b/>
          <w:sz w:val="28"/>
          <w:szCs w:val="28"/>
        </w:rPr>
        <w:t>П</w:t>
      </w:r>
      <w:r w:rsidR="001C3D8D">
        <w:rPr>
          <w:b/>
          <w:sz w:val="28"/>
          <w:szCs w:val="28"/>
        </w:rPr>
        <w:t>орядка</w:t>
      </w:r>
    </w:p>
    <w:p w14:paraId="6FF6260D" w14:textId="3C476B83" w:rsidR="00FE146A" w:rsidRDefault="00FE146A" w:rsidP="0058232A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2490" w:rsidRPr="00622490">
        <w:rPr>
          <w:sz w:val="28"/>
          <w:szCs w:val="28"/>
        </w:rPr>
        <w:t>.1.</w:t>
      </w:r>
      <w:r w:rsidRPr="00FE146A">
        <w:t xml:space="preserve"> </w:t>
      </w:r>
      <w:proofErr w:type="gramStart"/>
      <w:r w:rsidRPr="00FE146A">
        <w:rPr>
          <w:sz w:val="28"/>
          <w:szCs w:val="28"/>
        </w:rPr>
        <w:t>Контроль за</w:t>
      </w:r>
      <w:proofErr w:type="gramEnd"/>
      <w:r w:rsidRPr="00FE146A">
        <w:rPr>
          <w:sz w:val="28"/>
          <w:szCs w:val="28"/>
        </w:rPr>
        <w:t xml:space="preserve"> правильностью исчисления, полнотой и своевременностью уплаты, за начислением, учетом, взысканием и принятием решений о возврате (зачете) излишне уплаченных (взысканных) платежей, пеней и штрафов по ним осуществляет администрация Пермского муниципального округа.</w:t>
      </w:r>
    </w:p>
    <w:p w14:paraId="511EA5F4" w14:textId="77777777" w:rsidR="0058232A" w:rsidRDefault="00FE146A" w:rsidP="0058232A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8232A">
        <w:rPr>
          <w:sz w:val="28"/>
          <w:szCs w:val="28"/>
        </w:rPr>
        <w:t xml:space="preserve"> </w:t>
      </w:r>
      <w:proofErr w:type="gramStart"/>
      <w:r w:rsidR="0058232A" w:rsidRPr="0058232A">
        <w:rPr>
          <w:sz w:val="28"/>
          <w:szCs w:val="28"/>
        </w:rPr>
        <w:t>Контроль за</w:t>
      </w:r>
      <w:proofErr w:type="gramEnd"/>
      <w:r w:rsidR="0058232A" w:rsidRPr="0058232A">
        <w:rPr>
          <w:sz w:val="28"/>
          <w:szCs w:val="28"/>
        </w:rPr>
        <w:t xml:space="preserve">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законодательством, муниципальными правовыми актами в рамках их полномочий.</w:t>
      </w:r>
    </w:p>
    <w:p w14:paraId="1FD14FF1" w14:textId="6D419959" w:rsidR="00622490" w:rsidRPr="00622490" w:rsidRDefault="00FE146A" w:rsidP="0058232A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32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8232A">
        <w:rPr>
          <w:sz w:val="28"/>
          <w:szCs w:val="28"/>
        </w:rPr>
        <w:t xml:space="preserve">. </w:t>
      </w:r>
      <w:r w:rsidR="0058232A" w:rsidRPr="0058232A">
        <w:rPr>
          <w:sz w:val="28"/>
          <w:szCs w:val="28"/>
        </w:rPr>
        <w:t xml:space="preserve">Средства самообложения граждан, не внесенные гражданами в установленный срок, взыскиваются администрацией </w:t>
      </w:r>
      <w:r w:rsidR="0058232A">
        <w:rPr>
          <w:sz w:val="28"/>
          <w:szCs w:val="28"/>
        </w:rPr>
        <w:t xml:space="preserve">Пермского </w:t>
      </w:r>
      <w:r w:rsidR="0058232A" w:rsidRPr="0058232A">
        <w:rPr>
          <w:sz w:val="28"/>
          <w:szCs w:val="28"/>
        </w:rPr>
        <w:t>муниципального округа в установленном законодательством порядке</w:t>
      </w:r>
      <w:r w:rsidR="0013269A">
        <w:rPr>
          <w:sz w:val="28"/>
          <w:szCs w:val="28"/>
        </w:rPr>
        <w:t xml:space="preserve"> </w:t>
      </w:r>
      <w:r w:rsidR="0058232A" w:rsidRPr="0058232A">
        <w:rPr>
          <w:sz w:val="28"/>
          <w:szCs w:val="28"/>
        </w:rPr>
        <w:t>для взыскания не внесенных в срок налогов и неналоговых платежей.</w:t>
      </w:r>
    </w:p>
    <w:p w14:paraId="61432A15" w14:textId="77777777" w:rsidR="0013269A" w:rsidRDefault="0013269A" w:rsidP="00622490">
      <w:pPr>
        <w:spacing w:line="240" w:lineRule="exact"/>
        <w:jc w:val="center"/>
        <w:rPr>
          <w:b/>
          <w:sz w:val="28"/>
          <w:szCs w:val="28"/>
        </w:rPr>
        <w:sectPr w:rsidR="0013269A" w:rsidSect="0013269A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A699D69" w14:textId="003B1391" w:rsidR="003D6836" w:rsidRPr="003D6836" w:rsidRDefault="003154A4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D6836" w:rsidRPr="003D6836">
        <w:rPr>
          <w:sz w:val="28"/>
          <w:szCs w:val="28"/>
        </w:rPr>
        <w:t>риложение 1</w:t>
      </w:r>
    </w:p>
    <w:p w14:paraId="20C8B7C9" w14:textId="5FC4E888" w:rsidR="00B50EAE" w:rsidRPr="00B50EAE" w:rsidRDefault="003D6836" w:rsidP="00B50EAE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 xml:space="preserve">к Порядку начисления, уплаты и </w:t>
      </w:r>
      <w:proofErr w:type="gramStart"/>
      <w:r w:rsidRPr="003D6836">
        <w:rPr>
          <w:sz w:val="28"/>
          <w:szCs w:val="28"/>
        </w:rPr>
        <w:t>возврата</w:t>
      </w:r>
      <w:proofErr w:type="gramEnd"/>
      <w:r w:rsidRPr="003D6836">
        <w:rPr>
          <w:sz w:val="28"/>
          <w:szCs w:val="28"/>
        </w:rPr>
        <w:t xml:space="preserve"> излишне уплаченных средств самообложения граждан населенного пункта – </w:t>
      </w:r>
      <w:r w:rsidR="005738B4" w:rsidRPr="005738B4">
        <w:rPr>
          <w:sz w:val="28"/>
          <w:szCs w:val="28"/>
        </w:rPr>
        <w:t xml:space="preserve">село </w:t>
      </w:r>
      <w:proofErr w:type="spellStart"/>
      <w:r w:rsidR="005738B4" w:rsidRPr="005738B4">
        <w:rPr>
          <w:sz w:val="28"/>
          <w:szCs w:val="28"/>
        </w:rPr>
        <w:t>Бершеть</w:t>
      </w:r>
      <w:proofErr w:type="spellEnd"/>
      <w:r w:rsidR="005738B4" w:rsidRPr="005738B4">
        <w:rPr>
          <w:sz w:val="28"/>
          <w:szCs w:val="28"/>
        </w:rPr>
        <w:t xml:space="preserve"> </w:t>
      </w:r>
      <w:r w:rsidR="001B7307">
        <w:rPr>
          <w:sz w:val="28"/>
          <w:szCs w:val="28"/>
        </w:rPr>
        <w:t xml:space="preserve">Пермского </w:t>
      </w:r>
      <w:r w:rsidRPr="003D6836">
        <w:rPr>
          <w:sz w:val="28"/>
          <w:szCs w:val="28"/>
        </w:rPr>
        <w:t>муниципального округа Пермского края</w:t>
      </w:r>
    </w:p>
    <w:p w14:paraId="4F3F7069" w14:textId="77777777" w:rsidR="003D6836" w:rsidRPr="003D6836" w:rsidRDefault="003D6836" w:rsidP="003D6836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</w:p>
    <w:p w14:paraId="4FC8568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53ACE9A3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2B8BF592" w14:textId="77777777" w:rsidR="003D6836" w:rsidRPr="00F863BC" w:rsidRDefault="003D6836" w:rsidP="003D68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110"/>
      <w:bookmarkEnd w:id="1"/>
      <w:r w:rsidRPr="00F863BC">
        <w:rPr>
          <w:b/>
          <w:sz w:val="28"/>
          <w:szCs w:val="28"/>
        </w:rPr>
        <w:t>РЕЕСТР</w:t>
      </w:r>
    </w:p>
    <w:p w14:paraId="3358B656" w14:textId="1F3A1C24" w:rsidR="00A93465" w:rsidRPr="00F863BC" w:rsidRDefault="003D6836" w:rsidP="00A93465">
      <w:pPr>
        <w:autoSpaceDE w:val="0"/>
        <w:autoSpaceDN w:val="0"/>
        <w:adjustRightInd w:val="0"/>
        <w:jc w:val="center"/>
        <w:rPr>
          <w:b/>
        </w:rPr>
      </w:pPr>
      <w:r w:rsidRPr="00F863BC">
        <w:rPr>
          <w:b/>
          <w:sz w:val="28"/>
          <w:szCs w:val="28"/>
        </w:rPr>
        <w:t xml:space="preserve">извещений </w:t>
      </w:r>
      <w:r w:rsidR="001B7307" w:rsidRPr="00F863BC">
        <w:rPr>
          <w:b/>
          <w:sz w:val="28"/>
          <w:szCs w:val="28"/>
        </w:rPr>
        <w:t xml:space="preserve">на уплату в бюджет Пермского муниципального округа Пермского края </w:t>
      </w:r>
      <w:r w:rsidR="00A93465" w:rsidRPr="00F863BC">
        <w:rPr>
          <w:b/>
          <w:sz w:val="28"/>
          <w:szCs w:val="28"/>
        </w:rPr>
        <w:t xml:space="preserve">средств самообложения граждан населенного пункта – </w:t>
      </w:r>
      <w:r w:rsidR="005738B4" w:rsidRPr="00F863BC">
        <w:rPr>
          <w:b/>
          <w:sz w:val="28"/>
          <w:szCs w:val="28"/>
        </w:rPr>
        <w:t xml:space="preserve">село </w:t>
      </w:r>
      <w:proofErr w:type="spellStart"/>
      <w:r w:rsidR="005738B4" w:rsidRPr="00F863BC">
        <w:rPr>
          <w:b/>
          <w:sz w:val="28"/>
          <w:szCs w:val="28"/>
        </w:rPr>
        <w:t>Бершеть</w:t>
      </w:r>
      <w:proofErr w:type="spellEnd"/>
      <w:r w:rsidR="00CE38BB" w:rsidRPr="00F863BC">
        <w:rPr>
          <w:b/>
          <w:sz w:val="28"/>
          <w:szCs w:val="28"/>
        </w:rPr>
        <w:t xml:space="preserve"> </w:t>
      </w:r>
      <w:r w:rsidR="00A93465" w:rsidRPr="00F863BC">
        <w:rPr>
          <w:b/>
          <w:sz w:val="28"/>
          <w:szCs w:val="28"/>
        </w:rPr>
        <w:t>Пермского муниципального округа Пермского края</w:t>
      </w:r>
    </w:p>
    <w:p w14:paraId="6D57C1FA" w14:textId="77777777" w:rsidR="00A93465" w:rsidRPr="003D6836" w:rsidRDefault="00A93465" w:rsidP="001B730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1135"/>
        <w:gridCol w:w="1275"/>
        <w:gridCol w:w="2127"/>
        <w:gridCol w:w="1134"/>
        <w:gridCol w:w="1134"/>
        <w:gridCol w:w="1134"/>
        <w:gridCol w:w="1559"/>
      </w:tblGrid>
      <w:tr w:rsidR="003D6836" w:rsidRPr="003D6836" w14:paraId="224F7507" w14:textId="77777777" w:rsidTr="00A93465">
        <w:trPr>
          <w:trHeight w:val="197"/>
        </w:trPr>
        <w:tc>
          <w:tcPr>
            <w:tcW w:w="465" w:type="dxa"/>
          </w:tcPr>
          <w:p w14:paraId="5AB991A0" w14:textId="77777777" w:rsidR="003D6836" w:rsidRPr="003D6836" w:rsidRDefault="007731EA" w:rsidP="003D683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14:paraId="1C14801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3D6836">
              <w:t>п</w:t>
            </w:r>
            <w:proofErr w:type="gramEnd"/>
            <w:r w:rsidRPr="003D6836">
              <w:t>/п</w:t>
            </w:r>
          </w:p>
        </w:tc>
        <w:tc>
          <w:tcPr>
            <w:tcW w:w="1135" w:type="dxa"/>
          </w:tcPr>
          <w:p w14:paraId="5981D6F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Дата</w:t>
            </w:r>
          </w:p>
          <w:p w14:paraId="6520331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операции</w:t>
            </w:r>
          </w:p>
        </w:tc>
        <w:tc>
          <w:tcPr>
            <w:tcW w:w="1275" w:type="dxa"/>
          </w:tcPr>
          <w:p w14:paraId="1F55F5F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№</w:t>
            </w:r>
          </w:p>
          <w:p w14:paraId="3FCAE0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извещения</w:t>
            </w:r>
          </w:p>
        </w:tc>
        <w:tc>
          <w:tcPr>
            <w:tcW w:w="2127" w:type="dxa"/>
          </w:tcPr>
          <w:p w14:paraId="65239AC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Ф.И.О.</w:t>
            </w:r>
          </w:p>
          <w:p w14:paraId="21F64E8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плательщика</w:t>
            </w:r>
          </w:p>
        </w:tc>
        <w:tc>
          <w:tcPr>
            <w:tcW w:w="1134" w:type="dxa"/>
          </w:tcPr>
          <w:p w14:paraId="012EDF9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Год</w:t>
            </w:r>
          </w:p>
          <w:p w14:paraId="7E44823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рождения</w:t>
            </w:r>
          </w:p>
        </w:tc>
        <w:tc>
          <w:tcPr>
            <w:tcW w:w="1134" w:type="dxa"/>
          </w:tcPr>
          <w:p w14:paraId="25435F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Адрес</w:t>
            </w:r>
          </w:p>
        </w:tc>
        <w:tc>
          <w:tcPr>
            <w:tcW w:w="1134" w:type="dxa"/>
          </w:tcPr>
          <w:p w14:paraId="24B6849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Наличие</w:t>
            </w:r>
          </w:p>
          <w:p w14:paraId="090A385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льготы</w:t>
            </w:r>
          </w:p>
        </w:tc>
        <w:tc>
          <w:tcPr>
            <w:tcW w:w="1559" w:type="dxa"/>
          </w:tcPr>
          <w:p w14:paraId="681FB85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Сумма</w:t>
            </w:r>
          </w:p>
          <w:p w14:paraId="23EEF86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начисленного</w:t>
            </w:r>
          </w:p>
          <w:p w14:paraId="21BC86B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платежа,</w:t>
            </w:r>
          </w:p>
          <w:p w14:paraId="588931F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руб.</w:t>
            </w:r>
          </w:p>
        </w:tc>
      </w:tr>
      <w:tr w:rsidR="003D6836" w:rsidRPr="003D6836" w14:paraId="61823A43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D49574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61A5E81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34C5245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0A0F74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0E05436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F671D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B7A5F9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0B2AC2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50740E60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C02191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789A3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6555A4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374424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E1EC53A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D81277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D3376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8012EF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312F1209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0F5865C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4D44274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4AA4A9C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A1264A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AD26D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3B74EA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51735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1C301F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681F802F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75D3AAA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447A3A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B5E6B2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5040979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90399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34E36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05ADA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6E2DC0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17EB3915" w14:textId="77777777" w:rsidTr="00A93465">
        <w:trPr>
          <w:trHeight w:val="197"/>
        </w:trPr>
        <w:tc>
          <w:tcPr>
            <w:tcW w:w="8404" w:type="dxa"/>
            <w:gridSpan w:val="7"/>
            <w:tcBorders>
              <w:top w:val="nil"/>
            </w:tcBorders>
          </w:tcPr>
          <w:p w14:paraId="1B85792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  <w:r w:rsidRPr="003D6836">
              <w:t xml:space="preserve">Итого                            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14:paraId="6A8553C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</w:tbl>
    <w:p w14:paraId="35F99AE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3B8FD5E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Ответственное лицо ______________________</w:t>
      </w:r>
      <w:r w:rsidR="007731EA">
        <w:rPr>
          <w:sz w:val="28"/>
          <w:szCs w:val="28"/>
        </w:rPr>
        <w:t>_____________________________</w:t>
      </w:r>
    </w:p>
    <w:p w14:paraId="2ADCCA61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_________________________ / ______________________________________</w:t>
      </w:r>
      <w:r w:rsidR="007731EA">
        <w:rPr>
          <w:sz w:val="28"/>
          <w:szCs w:val="28"/>
        </w:rPr>
        <w:t>____</w:t>
      </w:r>
    </w:p>
    <w:p w14:paraId="734CACCC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    (подпись)                                                            (расшифровка подписи)</w:t>
      </w:r>
    </w:p>
    <w:p w14:paraId="5F8E0BD6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7690926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390F309" w14:textId="77777777" w:rsid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173F1292" w14:textId="77777777" w:rsidR="007B4A91" w:rsidRDefault="007B4A91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7B4A91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15647D3A" w14:textId="77777777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>Приложение 2</w:t>
      </w:r>
    </w:p>
    <w:p w14:paraId="4B24C707" w14:textId="57242360" w:rsidR="00E35A8C" w:rsidRPr="003D6836" w:rsidRDefault="007B4A91" w:rsidP="00E35A8C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35A8C" w:rsidRPr="003D6836">
        <w:rPr>
          <w:sz w:val="28"/>
          <w:szCs w:val="28"/>
        </w:rPr>
        <w:t xml:space="preserve">Порядку начисления, уплаты и </w:t>
      </w:r>
      <w:proofErr w:type="gramStart"/>
      <w:r w:rsidR="00E35A8C" w:rsidRPr="003D6836">
        <w:rPr>
          <w:sz w:val="28"/>
          <w:szCs w:val="28"/>
        </w:rPr>
        <w:t>возврата</w:t>
      </w:r>
      <w:proofErr w:type="gramEnd"/>
      <w:r w:rsidR="00E35A8C" w:rsidRPr="003D6836">
        <w:rPr>
          <w:sz w:val="28"/>
          <w:szCs w:val="28"/>
        </w:rPr>
        <w:t xml:space="preserve"> излишне уплаченных средств самообложения граждан населенного пункта – </w:t>
      </w:r>
      <w:r w:rsidR="005738B4" w:rsidRPr="005738B4">
        <w:rPr>
          <w:sz w:val="28"/>
          <w:szCs w:val="28"/>
        </w:rPr>
        <w:t xml:space="preserve">село </w:t>
      </w:r>
      <w:proofErr w:type="spellStart"/>
      <w:r w:rsidR="005738B4" w:rsidRPr="005738B4">
        <w:rPr>
          <w:sz w:val="28"/>
          <w:szCs w:val="28"/>
        </w:rPr>
        <w:t>Бершеть</w:t>
      </w:r>
      <w:proofErr w:type="spellEnd"/>
      <w:r w:rsidR="00CE38BB">
        <w:rPr>
          <w:sz w:val="28"/>
          <w:szCs w:val="28"/>
        </w:rPr>
        <w:t xml:space="preserve"> </w:t>
      </w:r>
      <w:r w:rsidR="00E35A8C">
        <w:rPr>
          <w:sz w:val="28"/>
          <w:szCs w:val="28"/>
        </w:rPr>
        <w:t xml:space="preserve">Пермского </w:t>
      </w:r>
    </w:p>
    <w:p w14:paraId="5CF430C8" w14:textId="69838283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муниципального округа Пермского края</w:t>
      </w:r>
      <w:r w:rsidR="00B50EAE" w:rsidRPr="00B50EAE">
        <w:t xml:space="preserve"> </w:t>
      </w:r>
    </w:p>
    <w:p w14:paraId="1F004F4F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9EF5DB1" w14:textId="77777777" w:rsidR="003D6836" w:rsidRPr="003D6836" w:rsidRDefault="003D6836" w:rsidP="003D6836">
      <w:pPr>
        <w:widowControl w:val="0"/>
        <w:autoSpaceDE w:val="0"/>
        <w:autoSpaceDN w:val="0"/>
        <w:spacing w:line="240" w:lineRule="exact"/>
        <w:ind w:firstLine="6237"/>
        <w:jc w:val="right"/>
        <w:rPr>
          <w:sz w:val="28"/>
          <w:szCs w:val="28"/>
        </w:rPr>
      </w:pPr>
    </w:p>
    <w:p w14:paraId="1EEA40E5" w14:textId="77777777" w:rsidR="00307298" w:rsidRPr="00F863BC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63BC">
        <w:rPr>
          <w:b/>
          <w:sz w:val="28"/>
          <w:szCs w:val="28"/>
        </w:rPr>
        <w:t xml:space="preserve">РЕЕСТР </w:t>
      </w:r>
    </w:p>
    <w:p w14:paraId="1BC852C2" w14:textId="77777777" w:rsidR="00307298" w:rsidRPr="00F863BC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63BC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6F1B8D7A" w14:textId="77777777" w:rsidR="00307298" w:rsidRPr="00F863BC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63BC">
        <w:rPr>
          <w:b/>
          <w:sz w:val="28"/>
          <w:szCs w:val="28"/>
        </w:rPr>
        <w:t xml:space="preserve">Пермского </w:t>
      </w:r>
      <w:r w:rsidR="00307298" w:rsidRPr="00F863BC">
        <w:rPr>
          <w:b/>
          <w:sz w:val="28"/>
          <w:szCs w:val="28"/>
        </w:rPr>
        <w:t>муниципального</w:t>
      </w:r>
      <w:r w:rsidRPr="00F863BC">
        <w:rPr>
          <w:b/>
          <w:sz w:val="28"/>
          <w:szCs w:val="28"/>
        </w:rPr>
        <w:t xml:space="preserve"> округа </w:t>
      </w:r>
      <w:r w:rsidR="00307298" w:rsidRPr="00F863BC">
        <w:rPr>
          <w:b/>
          <w:sz w:val="28"/>
          <w:szCs w:val="28"/>
        </w:rPr>
        <w:t xml:space="preserve">Пермского края средств </w:t>
      </w:r>
    </w:p>
    <w:p w14:paraId="660B0E30" w14:textId="7A899534" w:rsidR="004C471A" w:rsidRPr="00F863BC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63BC">
        <w:rPr>
          <w:b/>
          <w:sz w:val="28"/>
          <w:szCs w:val="28"/>
        </w:rPr>
        <w:t xml:space="preserve">самообложения граждан </w:t>
      </w:r>
      <w:r w:rsidR="00A93465" w:rsidRPr="00F863BC">
        <w:rPr>
          <w:b/>
          <w:sz w:val="28"/>
          <w:szCs w:val="28"/>
        </w:rPr>
        <w:t xml:space="preserve">населенного пункта – </w:t>
      </w:r>
      <w:r w:rsidR="005738B4" w:rsidRPr="00F863BC">
        <w:rPr>
          <w:b/>
          <w:sz w:val="28"/>
          <w:szCs w:val="28"/>
        </w:rPr>
        <w:t xml:space="preserve">село </w:t>
      </w:r>
      <w:proofErr w:type="spellStart"/>
      <w:r w:rsidR="005738B4" w:rsidRPr="00F863BC">
        <w:rPr>
          <w:b/>
          <w:sz w:val="28"/>
          <w:szCs w:val="28"/>
        </w:rPr>
        <w:t>Бершеть</w:t>
      </w:r>
      <w:proofErr w:type="spellEnd"/>
      <w:r w:rsidR="004C471A" w:rsidRPr="00F863BC">
        <w:rPr>
          <w:b/>
          <w:sz w:val="28"/>
          <w:szCs w:val="28"/>
        </w:rPr>
        <w:t xml:space="preserve"> Пермского муниципального округа Пермского края</w:t>
      </w:r>
      <w:r w:rsidR="00EC78F4" w:rsidRPr="00F863BC">
        <w:rPr>
          <w:b/>
          <w:sz w:val="28"/>
          <w:szCs w:val="28"/>
        </w:rPr>
        <w:t xml:space="preserve"> </w:t>
      </w:r>
      <w:r w:rsidR="00A93465" w:rsidRPr="00F863BC">
        <w:rPr>
          <w:b/>
          <w:sz w:val="28"/>
          <w:szCs w:val="28"/>
        </w:rPr>
        <w:t xml:space="preserve">по состоянию </w:t>
      </w:r>
    </w:p>
    <w:p w14:paraId="0F0F7995" w14:textId="512C2DB7" w:rsidR="00307298" w:rsidRPr="00F863BC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63BC">
        <w:rPr>
          <w:b/>
          <w:sz w:val="28"/>
          <w:szCs w:val="28"/>
        </w:rPr>
        <w:t>на «___»  ___________ 20___г.</w:t>
      </w:r>
    </w:p>
    <w:p w14:paraId="5FB81122" w14:textId="77777777" w:rsidR="00307298" w:rsidRDefault="00307298" w:rsidP="003072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307298" w14:paraId="0B80AEC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48C" w14:textId="77777777" w:rsidR="00307298" w:rsidRPr="00A93465" w:rsidRDefault="00A93465" w:rsidP="00A9346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307298"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79D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1A2F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958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0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D92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39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307298" w14:paraId="51CC48D8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5DC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7E4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C00B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3426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5A9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2F3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CB2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307298" w14:paraId="677A72FD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0B8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C0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3F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18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613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3E85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6BD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55C98A8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EFB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2A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5B7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EF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675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6C3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386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691DEDD9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F8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CAA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963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67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6D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AA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00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C3A9378" w14:textId="77777777" w:rsidR="00307298" w:rsidRDefault="00307298" w:rsidP="00307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38432D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F75F45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B2C2D30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58CE5404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7A0586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2A32F159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5C3DE4D" w14:textId="77777777" w:rsidR="007B4A91" w:rsidRDefault="007B4A91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7B4A91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6E3AA2B2" w14:textId="77777777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5A8084D8" w14:textId="015B90ED" w:rsidR="00A93465" w:rsidRPr="003D6836" w:rsidRDefault="007B4A91" w:rsidP="00A93465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93465" w:rsidRPr="003D6836">
        <w:rPr>
          <w:sz w:val="28"/>
          <w:szCs w:val="28"/>
        </w:rPr>
        <w:t xml:space="preserve">Порядку начисления, уплаты и </w:t>
      </w:r>
      <w:proofErr w:type="gramStart"/>
      <w:r w:rsidR="00A93465" w:rsidRPr="003D6836">
        <w:rPr>
          <w:sz w:val="28"/>
          <w:szCs w:val="28"/>
        </w:rPr>
        <w:t>возврата</w:t>
      </w:r>
      <w:proofErr w:type="gramEnd"/>
      <w:r w:rsidR="00A93465" w:rsidRPr="003D6836">
        <w:rPr>
          <w:sz w:val="28"/>
          <w:szCs w:val="28"/>
        </w:rPr>
        <w:t xml:space="preserve"> излишне уплаченных средств самообложения граждан населенного пункта – </w:t>
      </w:r>
      <w:r w:rsidR="005738B4" w:rsidRPr="005738B4">
        <w:rPr>
          <w:sz w:val="28"/>
          <w:szCs w:val="28"/>
        </w:rPr>
        <w:t xml:space="preserve">село </w:t>
      </w:r>
      <w:proofErr w:type="spellStart"/>
      <w:r w:rsidR="005738B4" w:rsidRPr="005738B4">
        <w:rPr>
          <w:sz w:val="28"/>
          <w:szCs w:val="28"/>
        </w:rPr>
        <w:t>Бершеть</w:t>
      </w:r>
      <w:proofErr w:type="spellEnd"/>
      <w:r w:rsidR="004C471A">
        <w:rPr>
          <w:sz w:val="28"/>
          <w:szCs w:val="28"/>
        </w:rPr>
        <w:t xml:space="preserve"> </w:t>
      </w:r>
      <w:r w:rsidR="00A93465">
        <w:rPr>
          <w:sz w:val="28"/>
          <w:szCs w:val="28"/>
        </w:rPr>
        <w:t xml:space="preserve">Пермского </w:t>
      </w:r>
    </w:p>
    <w:p w14:paraId="0F7527D1" w14:textId="1DAAFE81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муниципального округа Пермского края</w:t>
      </w:r>
      <w:r w:rsidR="00B50EAE" w:rsidRPr="00B50EAE">
        <w:t xml:space="preserve"> </w:t>
      </w:r>
    </w:p>
    <w:p w14:paraId="1C852C22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3BFAD876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214F04F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F7ECA0D" w14:textId="77777777" w:rsidR="00A93465" w:rsidRPr="00F863BC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63BC">
        <w:rPr>
          <w:b/>
          <w:sz w:val="28"/>
          <w:szCs w:val="28"/>
        </w:rPr>
        <w:t xml:space="preserve">РЕЕСТР </w:t>
      </w:r>
    </w:p>
    <w:p w14:paraId="6E1A4FC1" w14:textId="77777777" w:rsidR="00A93465" w:rsidRPr="00F863BC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63BC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027282D9" w14:textId="77777777" w:rsidR="00A93465" w:rsidRPr="00F863BC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63BC">
        <w:rPr>
          <w:b/>
          <w:sz w:val="28"/>
          <w:szCs w:val="28"/>
        </w:rPr>
        <w:t xml:space="preserve">Пермского муниципального округа Пермского края средств </w:t>
      </w:r>
    </w:p>
    <w:p w14:paraId="3BE053D6" w14:textId="6A6FBD04" w:rsidR="004C471A" w:rsidRPr="00F863BC" w:rsidRDefault="00A93465" w:rsidP="004C47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63BC">
        <w:rPr>
          <w:b/>
          <w:sz w:val="28"/>
          <w:szCs w:val="28"/>
        </w:rPr>
        <w:t xml:space="preserve">самообложения граждан населенного пункта – </w:t>
      </w:r>
      <w:r w:rsidR="005738B4" w:rsidRPr="00F863BC">
        <w:rPr>
          <w:b/>
          <w:sz w:val="28"/>
          <w:szCs w:val="28"/>
        </w:rPr>
        <w:t xml:space="preserve">село </w:t>
      </w:r>
      <w:proofErr w:type="spellStart"/>
      <w:r w:rsidR="005738B4" w:rsidRPr="00F863BC">
        <w:rPr>
          <w:b/>
          <w:sz w:val="28"/>
          <w:szCs w:val="28"/>
        </w:rPr>
        <w:t>Бершеть</w:t>
      </w:r>
      <w:proofErr w:type="spellEnd"/>
      <w:r w:rsidR="004C471A" w:rsidRPr="00F863BC">
        <w:rPr>
          <w:b/>
          <w:sz w:val="28"/>
          <w:szCs w:val="28"/>
        </w:rPr>
        <w:t xml:space="preserve"> Пермского </w:t>
      </w:r>
    </w:p>
    <w:p w14:paraId="7E126950" w14:textId="2D89C73B" w:rsidR="00EC78F4" w:rsidRPr="00F863BC" w:rsidRDefault="004C471A" w:rsidP="004C47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63BC">
        <w:rPr>
          <w:b/>
          <w:sz w:val="28"/>
          <w:szCs w:val="28"/>
        </w:rPr>
        <w:t xml:space="preserve">муниципального округа Пермского края </w:t>
      </w:r>
      <w:r w:rsidR="00A93465" w:rsidRPr="00F863BC">
        <w:rPr>
          <w:b/>
          <w:sz w:val="28"/>
          <w:szCs w:val="28"/>
        </w:rPr>
        <w:t xml:space="preserve">сверх установленного платежа </w:t>
      </w:r>
    </w:p>
    <w:p w14:paraId="235F21E5" w14:textId="77777777" w:rsidR="00A93465" w:rsidRPr="00F863BC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63BC">
        <w:rPr>
          <w:b/>
          <w:sz w:val="28"/>
          <w:szCs w:val="28"/>
        </w:rPr>
        <w:t>по состоянию на «___»  ___________ 20___г.</w:t>
      </w:r>
    </w:p>
    <w:p w14:paraId="13A4141A" w14:textId="77777777" w:rsidR="00A93465" w:rsidRDefault="00A93465" w:rsidP="00A934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A93465" w14:paraId="5C4FEB3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EEFB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DC3D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EDD1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6D14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F4D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7F1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4084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A93465" w14:paraId="43893AB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2A34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B25A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2002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EBE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37A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87E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3F3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A93465" w14:paraId="419EF700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900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8B4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68C1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A0E9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A97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CBC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E4D1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6626CFB7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302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C8E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2B4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B9D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94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A3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CAF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428E9CA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DA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C8F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55E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D5F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240B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A67E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0A37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41D5144" w14:textId="77777777" w:rsidR="00A93465" w:rsidRDefault="00A93465" w:rsidP="00A934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3954A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1430DD4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4763E9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674C89D0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4FD1A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572B768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96FA237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AAEEB28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3800278" w14:textId="77777777" w:rsidR="003D6836" w:rsidRPr="00622490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sectPr w:rsidR="003D6836" w:rsidRPr="00622490" w:rsidSect="00797B89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F287F" w14:textId="77777777" w:rsidR="006536D1" w:rsidRDefault="006536D1">
      <w:r>
        <w:separator/>
      </w:r>
    </w:p>
  </w:endnote>
  <w:endnote w:type="continuationSeparator" w:id="0">
    <w:p w14:paraId="0DAB950D" w14:textId="77777777" w:rsidR="006536D1" w:rsidRDefault="0065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1E65E" w14:textId="77777777" w:rsidR="004C471A" w:rsidRDefault="004C471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E1A96" w14:textId="77777777" w:rsidR="006536D1" w:rsidRDefault="006536D1">
      <w:r>
        <w:separator/>
      </w:r>
    </w:p>
  </w:footnote>
  <w:footnote w:type="continuationSeparator" w:id="0">
    <w:p w14:paraId="08500DA0" w14:textId="77777777" w:rsidR="006536D1" w:rsidRDefault="0065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D5E06" w14:textId="77777777" w:rsidR="004C471A" w:rsidRDefault="004C471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FFCB012" w14:textId="77777777" w:rsidR="004C471A" w:rsidRDefault="004C471A">
    <w:pPr>
      <w:pStyle w:val="a3"/>
    </w:pPr>
  </w:p>
  <w:p w14:paraId="2BFB7C9B" w14:textId="77777777" w:rsidR="004C471A" w:rsidRDefault="004C471A"/>
  <w:p w14:paraId="69E81D86" w14:textId="77777777" w:rsidR="004C471A" w:rsidRDefault="004C47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B5E8A" w14:textId="77777777" w:rsidR="004C471A" w:rsidRDefault="004C471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14AA7">
      <w:rPr>
        <w:rStyle w:val="ac"/>
        <w:noProof/>
      </w:rPr>
      <w:t>4</w:t>
    </w:r>
    <w:r>
      <w:rPr>
        <w:rStyle w:val="ac"/>
      </w:rPr>
      <w:fldChar w:fldCharType="end"/>
    </w:r>
  </w:p>
  <w:p w14:paraId="14B69540" w14:textId="77777777" w:rsidR="004C471A" w:rsidRDefault="004C471A">
    <w:pPr>
      <w:pStyle w:val="a3"/>
    </w:pPr>
  </w:p>
  <w:p w14:paraId="3B8865CF" w14:textId="77777777" w:rsidR="004C471A" w:rsidRDefault="004C471A"/>
  <w:p w14:paraId="7AB67A75" w14:textId="77777777" w:rsidR="004C471A" w:rsidRDefault="004C471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634936"/>
      <w:docPartObj>
        <w:docPartGallery w:val="Page Numbers (Top of Page)"/>
        <w:docPartUnique/>
      </w:docPartObj>
    </w:sdtPr>
    <w:sdtEndPr/>
    <w:sdtContent>
      <w:p w14:paraId="77560522" w14:textId="105194D2" w:rsidR="0013269A" w:rsidRDefault="0013269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AA7">
          <w:rPr>
            <w:noProof/>
          </w:rPr>
          <w:t>3</w:t>
        </w:r>
        <w:r>
          <w:fldChar w:fldCharType="end"/>
        </w:r>
      </w:p>
    </w:sdtContent>
  </w:sdt>
  <w:p w14:paraId="1386CD88" w14:textId="77777777" w:rsidR="0013269A" w:rsidRDefault="001326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2FCB"/>
    <w:multiLevelType w:val="hybridMultilevel"/>
    <w:tmpl w:val="E054B074"/>
    <w:lvl w:ilvl="0" w:tplc="49EC77A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6F471FD"/>
    <w:multiLevelType w:val="hybridMultilevel"/>
    <w:tmpl w:val="8E8C37DA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596B6C"/>
    <w:multiLevelType w:val="hybridMultilevel"/>
    <w:tmpl w:val="C6DE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7B1"/>
    <w:rsid w:val="000046FD"/>
    <w:rsid w:val="00006806"/>
    <w:rsid w:val="00020C3D"/>
    <w:rsid w:val="00025B3D"/>
    <w:rsid w:val="0003039C"/>
    <w:rsid w:val="00035883"/>
    <w:rsid w:val="000534D3"/>
    <w:rsid w:val="000555C3"/>
    <w:rsid w:val="00057844"/>
    <w:rsid w:val="00065FBF"/>
    <w:rsid w:val="0007608C"/>
    <w:rsid w:val="00077FD7"/>
    <w:rsid w:val="000817ED"/>
    <w:rsid w:val="000A624B"/>
    <w:rsid w:val="000B4DEB"/>
    <w:rsid w:val="000B567B"/>
    <w:rsid w:val="000C4CD5"/>
    <w:rsid w:val="000C6479"/>
    <w:rsid w:val="000D6624"/>
    <w:rsid w:val="000E3D76"/>
    <w:rsid w:val="000E66BC"/>
    <w:rsid w:val="000F4254"/>
    <w:rsid w:val="000F55E5"/>
    <w:rsid w:val="00104B80"/>
    <w:rsid w:val="00110B55"/>
    <w:rsid w:val="0012186D"/>
    <w:rsid w:val="0013269A"/>
    <w:rsid w:val="00154E9C"/>
    <w:rsid w:val="00155F14"/>
    <w:rsid w:val="00161770"/>
    <w:rsid w:val="00185441"/>
    <w:rsid w:val="001A1315"/>
    <w:rsid w:val="001A30EF"/>
    <w:rsid w:val="001B2BC8"/>
    <w:rsid w:val="001B4753"/>
    <w:rsid w:val="001B7307"/>
    <w:rsid w:val="001C3D8D"/>
    <w:rsid w:val="001C4ABD"/>
    <w:rsid w:val="001C4DCA"/>
    <w:rsid w:val="001D02CD"/>
    <w:rsid w:val="001E268C"/>
    <w:rsid w:val="001E2B27"/>
    <w:rsid w:val="001F546F"/>
    <w:rsid w:val="00203BDC"/>
    <w:rsid w:val="002040A2"/>
    <w:rsid w:val="002047A8"/>
    <w:rsid w:val="00206F6E"/>
    <w:rsid w:val="0021024A"/>
    <w:rsid w:val="002132A1"/>
    <w:rsid w:val="0022560C"/>
    <w:rsid w:val="0023020B"/>
    <w:rsid w:val="002330C4"/>
    <w:rsid w:val="00234AFC"/>
    <w:rsid w:val="00242B04"/>
    <w:rsid w:val="0024511B"/>
    <w:rsid w:val="002604F2"/>
    <w:rsid w:val="0026551D"/>
    <w:rsid w:val="00265E39"/>
    <w:rsid w:val="00270DE5"/>
    <w:rsid w:val="002757DF"/>
    <w:rsid w:val="002A15B3"/>
    <w:rsid w:val="002A3E88"/>
    <w:rsid w:val="002E517F"/>
    <w:rsid w:val="002F6A59"/>
    <w:rsid w:val="00302B6A"/>
    <w:rsid w:val="003045B0"/>
    <w:rsid w:val="00306735"/>
    <w:rsid w:val="00306DE4"/>
    <w:rsid w:val="00307298"/>
    <w:rsid w:val="003154A4"/>
    <w:rsid w:val="00331C91"/>
    <w:rsid w:val="00337F8F"/>
    <w:rsid w:val="00362BB1"/>
    <w:rsid w:val="00364D5F"/>
    <w:rsid w:val="003739D7"/>
    <w:rsid w:val="0037730B"/>
    <w:rsid w:val="003835DB"/>
    <w:rsid w:val="003907B7"/>
    <w:rsid w:val="00393A4B"/>
    <w:rsid w:val="003A0453"/>
    <w:rsid w:val="003D252A"/>
    <w:rsid w:val="003D6836"/>
    <w:rsid w:val="003E07B7"/>
    <w:rsid w:val="003F5D67"/>
    <w:rsid w:val="00414494"/>
    <w:rsid w:val="00414AA7"/>
    <w:rsid w:val="0041511B"/>
    <w:rsid w:val="0042345A"/>
    <w:rsid w:val="00443B0C"/>
    <w:rsid w:val="004602E1"/>
    <w:rsid w:val="00465CE6"/>
    <w:rsid w:val="00467AC4"/>
    <w:rsid w:val="004702BB"/>
    <w:rsid w:val="00480BCF"/>
    <w:rsid w:val="00482A25"/>
    <w:rsid w:val="00494D49"/>
    <w:rsid w:val="004A48A4"/>
    <w:rsid w:val="004B00AA"/>
    <w:rsid w:val="004B417F"/>
    <w:rsid w:val="004B4EA5"/>
    <w:rsid w:val="004C3455"/>
    <w:rsid w:val="004C3786"/>
    <w:rsid w:val="004C471A"/>
    <w:rsid w:val="004D45B0"/>
    <w:rsid w:val="004F73D4"/>
    <w:rsid w:val="00506832"/>
    <w:rsid w:val="0051502C"/>
    <w:rsid w:val="0052498C"/>
    <w:rsid w:val="0053510B"/>
    <w:rsid w:val="00535892"/>
    <w:rsid w:val="00542C73"/>
    <w:rsid w:val="00542E50"/>
    <w:rsid w:val="005572A5"/>
    <w:rsid w:val="00565246"/>
    <w:rsid w:val="005655FA"/>
    <w:rsid w:val="00571308"/>
    <w:rsid w:val="00572091"/>
    <w:rsid w:val="005738B4"/>
    <w:rsid w:val="00576A32"/>
    <w:rsid w:val="00577234"/>
    <w:rsid w:val="0058232A"/>
    <w:rsid w:val="00590586"/>
    <w:rsid w:val="005B7C2C"/>
    <w:rsid w:val="005C10D1"/>
    <w:rsid w:val="005C38F6"/>
    <w:rsid w:val="005D4CBD"/>
    <w:rsid w:val="005D72D0"/>
    <w:rsid w:val="005F13DD"/>
    <w:rsid w:val="005F4982"/>
    <w:rsid w:val="005F568A"/>
    <w:rsid w:val="0061493F"/>
    <w:rsid w:val="006155F3"/>
    <w:rsid w:val="00621C65"/>
    <w:rsid w:val="00622490"/>
    <w:rsid w:val="00622655"/>
    <w:rsid w:val="0062586C"/>
    <w:rsid w:val="006312AA"/>
    <w:rsid w:val="0063376A"/>
    <w:rsid w:val="00637B08"/>
    <w:rsid w:val="00642D0E"/>
    <w:rsid w:val="00643800"/>
    <w:rsid w:val="00643B70"/>
    <w:rsid w:val="00646288"/>
    <w:rsid w:val="006536D1"/>
    <w:rsid w:val="0066151D"/>
    <w:rsid w:val="00662DD7"/>
    <w:rsid w:val="00663DBF"/>
    <w:rsid w:val="00667A75"/>
    <w:rsid w:val="0068032F"/>
    <w:rsid w:val="00692024"/>
    <w:rsid w:val="006B1A59"/>
    <w:rsid w:val="006B6FB4"/>
    <w:rsid w:val="006C181C"/>
    <w:rsid w:val="006C1E7C"/>
    <w:rsid w:val="006C5CBE"/>
    <w:rsid w:val="006C6E1D"/>
    <w:rsid w:val="006D4806"/>
    <w:rsid w:val="006D6868"/>
    <w:rsid w:val="006E7D7E"/>
    <w:rsid w:val="006F2225"/>
    <w:rsid w:val="006F6C51"/>
    <w:rsid w:val="006F7533"/>
    <w:rsid w:val="00701266"/>
    <w:rsid w:val="007168FE"/>
    <w:rsid w:val="00724F66"/>
    <w:rsid w:val="00725CF9"/>
    <w:rsid w:val="00727659"/>
    <w:rsid w:val="007351AA"/>
    <w:rsid w:val="00742D22"/>
    <w:rsid w:val="0074416F"/>
    <w:rsid w:val="00756AB1"/>
    <w:rsid w:val="007615DD"/>
    <w:rsid w:val="00761930"/>
    <w:rsid w:val="0077109F"/>
    <w:rsid w:val="00771C36"/>
    <w:rsid w:val="007731EA"/>
    <w:rsid w:val="00775567"/>
    <w:rsid w:val="00784A73"/>
    <w:rsid w:val="00786EFA"/>
    <w:rsid w:val="00797B89"/>
    <w:rsid w:val="007A15CF"/>
    <w:rsid w:val="007A3696"/>
    <w:rsid w:val="007B104C"/>
    <w:rsid w:val="007B4A91"/>
    <w:rsid w:val="007B75C5"/>
    <w:rsid w:val="007C3670"/>
    <w:rsid w:val="007E1FA8"/>
    <w:rsid w:val="007E4893"/>
    <w:rsid w:val="007E6674"/>
    <w:rsid w:val="007E6E41"/>
    <w:rsid w:val="007F68AC"/>
    <w:rsid w:val="008005A0"/>
    <w:rsid w:val="0080799B"/>
    <w:rsid w:val="008148AA"/>
    <w:rsid w:val="00816DD9"/>
    <w:rsid w:val="00817ACA"/>
    <w:rsid w:val="008217AF"/>
    <w:rsid w:val="00821F14"/>
    <w:rsid w:val="008278F3"/>
    <w:rsid w:val="00831975"/>
    <w:rsid w:val="008366E8"/>
    <w:rsid w:val="00840F8F"/>
    <w:rsid w:val="008462C2"/>
    <w:rsid w:val="00856810"/>
    <w:rsid w:val="0086090A"/>
    <w:rsid w:val="00860C6F"/>
    <w:rsid w:val="00863DEC"/>
    <w:rsid w:val="00864234"/>
    <w:rsid w:val="00864B75"/>
    <w:rsid w:val="00876C36"/>
    <w:rsid w:val="008773DC"/>
    <w:rsid w:val="008802BD"/>
    <w:rsid w:val="0088340A"/>
    <w:rsid w:val="008A03AB"/>
    <w:rsid w:val="008A1351"/>
    <w:rsid w:val="008A2D9E"/>
    <w:rsid w:val="008A7643"/>
    <w:rsid w:val="008C1F04"/>
    <w:rsid w:val="008C56FD"/>
    <w:rsid w:val="008D13AA"/>
    <w:rsid w:val="008D4050"/>
    <w:rsid w:val="008E3A95"/>
    <w:rsid w:val="008E44AB"/>
    <w:rsid w:val="008E7ECE"/>
    <w:rsid w:val="00900A1B"/>
    <w:rsid w:val="00901162"/>
    <w:rsid w:val="00906504"/>
    <w:rsid w:val="0092233D"/>
    <w:rsid w:val="00932795"/>
    <w:rsid w:val="00932D2A"/>
    <w:rsid w:val="00951DB6"/>
    <w:rsid w:val="00973B5D"/>
    <w:rsid w:val="00974C42"/>
    <w:rsid w:val="00991B63"/>
    <w:rsid w:val="009952E2"/>
    <w:rsid w:val="009A0432"/>
    <w:rsid w:val="009A0565"/>
    <w:rsid w:val="009A565A"/>
    <w:rsid w:val="009B151F"/>
    <w:rsid w:val="009B5F4B"/>
    <w:rsid w:val="009C7F2A"/>
    <w:rsid w:val="009D04CB"/>
    <w:rsid w:val="009D28E8"/>
    <w:rsid w:val="009E0131"/>
    <w:rsid w:val="009E1B71"/>
    <w:rsid w:val="009E5B5A"/>
    <w:rsid w:val="009F6442"/>
    <w:rsid w:val="00A14F62"/>
    <w:rsid w:val="00A24E2A"/>
    <w:rsid w:val="00A265DB"/>
    <w:rsid w:val="00A30B1A"/>
    <w:rsid w:val="00A31735"/>
    <w:rsid w:val="00A74C52"/>
    <w:rsid w:val="00A83770"/>
    <w:rsid w:val="00A85D10"/>
    <w:rsid w:val="00A93465"/>
    <w:rsid w:val="00A96183"/>
    <w:rsid w:val="00AA2440"/>
    <w:rsid w:val="00AC40AB"/>
    <w:rsid w:val="00AD79F6"/>
    <w:rsid w:val="00AE14A7"/>
    <w:rsid w:val="00AF3670"/>
    <w:rsid w:val="00B15B54"/>
    <w:rsid w:val="00B229B9"/>
    <w:rsid w:val="00B3194E"/>
    <w:rsid w:val="00B47419"/>
    <w:rsid w:val="00B50EAE"/>
    <w:rsid w:val="00B62C42"/>
    <w:rsid w:val="00B647BA"/>
    <w:rsid w:val="00B81170"/>
    <w:rsid w:val="00B81221"/>
    <w:rsid w:val="00B931FE"/>
    <w:rsid w:val="00BA4109"/>
    <w:rsid w:val="00BA416E"/>
    <w:rsid w:val="00BB6EA3"/>
    <w:rsid w:val="00BB705B"/>
    <w:rsid w:val="00BC0A61"/>
    <w:rsid w:val="00BC7DBA"/>
    <w:rsid w:val="00BD049D"/>
    <w:rsid w:val="00BD4408"/>
    <w:rsid w:val="00BD627B"/>
    <w:rsid w:val="00BD6BE9"/>
    <w:rsid w:val="00BE4F1D"/>
    <w:rsid w:val="00BE6701"/>
    <w:rsid w:val="00BF12F2"/>
    <w:rsid w:val="00BF2C3A"/>
    <w:rsid w:val="00BF4376"/>
    <w:rsid w:val="00BF6DAF"/>
    <w:rsid w:val="00C111C6"/>
    <w:rsid w:val="00C17672"/>
    <w:rsid w:val="00C21317"/>
    <w:rsid w:val="00C26877"/>
    <w:rsid w:val="00C35A62"/>
    <w:rsid w:val="00C365F4"/>
    <w:rsid w:val="00C47159"/>
    <w:rsid w:val="00C47DAB"/>
    <w:rsid w:val="00C53552"/>
    <w:rsid w:val="00C55164"/>
    <w:rsid w:val="00C7260F"/>
    <w:rsid w:val="00C7502D"/>
    <w:rsid w:val="00C80448"/>
    <w:rsid w:val="00C87F27"/>
    <w:rsid w:val="00C9091A"/>
    <w:rsid w:val="00C933C9"/>
    <w:rsid w:val="00C93E9B"/>
    <w:rsid w:val="00C94BDB"/>
    <w:rsid w:val="00C95399"/>
    <w:rsid w:val="00CA1CFD"/>
    <w:rsid w:val="00CA238E"/>
    <w:rsid w:val="00CA6477"/>
    <w:rsid w:val="00CA6D83"/>
    <w:rsid w:val="00CB01D0"/>
    <w:rsid w:val="00CC422F"/>
    <w:rsid w:val="00CD055F"/>
    <w:rsid w:val="00CE27A6"/>
    <w:rsid w:val="00CE38BB"/>
    <w:rsid w:val="00CE506D"/>
    <w:rsid w:val="00CE7BDD"/>
    <w:rsid w:val="00CE7E71"/>
    <w:rsid w:val="00CF3B52"/>
    <w:rsid w:val="00D0255E"/>
    <w:rsid w:val="00D06D54"/>
    <w:rsid w:val="00D07FD8"/>
    <w:rsid w:val="00D10BAB"/>
    <w:rsid w:val="00D322B0"/>
    <w:rsid w:val="00D7039F"/>
    <w:rsid w:val="00D82EA7"/>
    <w:rsid w:val="00D84BDC"/>
    <w:rsid w:val="00D87E19"/>
    <w:rsid w:val="00D95C2C"/>
    <w:rsid w:val="00DA33E5"/>
    <w:rsid w:val="00DA6398"/>
    <w:rsid w:val="00DB0AD8"/>
    <w:rsid w:val="00DB0BEB"/>
    <w:rsid w:val="00DB37B4"/>
    <w:rsid w:val="00DD1B24"/>
    <w:rsid w:val="00DD43AD"/>
    <w:rsid w:val="00DD45D3"/>
    <w:rsid w:val="00DD53F8"/>
    <w:rsid w:val="00DE17E7"/>
    <w:rsid w:val="00DF146C"/>
    <w:rsid w:val="00DF1B91"/>
    <w:rsid w:val="00DF475C"/>
    <w:rsid w:val="00DF4B9D"/>
    <w:rsid w:val="00DF656B"/>
    <w:rsid w:val="00E14827"/>
    <w:rsid w:val="00E23A7D"/>
    <w:rsid w:val="00E23CBC"/>
    <w:rsid w:val="00E3262D"/>
    <w:rsid w:val="00E354EA"/>
    <w:rsid w:val="00E35A8C"/>
    <w:rsid w:val="00E36068"/>
    <w:rsid w:val="00E43012"/>
    <w:rsid w:val="00E43D3F"/>
    <w:rsid w:val="00E46B9E"/>
    <w:rsid w:val="00E50153"/>
    <w:rsid w:val="00E55D54"/>
    <w:rsid w:val="00E63214"/>
    <w:rsid w:val="00E87DF3"/>
    <w:rsid w:val="00E9346E"/>
    <w:rsid w:val="00E97467"/>
    <w:rsid w:val="00EA20AD"/>
    <w:rsid w:val="00EA49E2"/>
    <w:rsid w:val="00EA7C3F"/>
    <w:rsid w:val="00EB4DD2"/>
    <w:rsid w:val="00EB7BE3"/>
    <w:rsid w:val="00EC73DB"/>
    <w:rsid w:val="00EC78F4"/>
    <w:rsid w:val="00EF3F35"/>
    <w:rsid w:val="00F0331D"/>
    <w:rsid w:val="00F04AC4"/>
    <w:rsid w:val="00F25EE9"/>
    <w:rsid w:val="00F26E3F"/>
    <w:rsid w:val="00F278EB"/>
    <w:rsid w:val="00F311A3"/>
    <w:rsid w:val="00F349AB"/>
    <w:rsid w:val="00F365FA"/>
    <w:rsid w:val="00F57615"/>
    <w:rsid w:val="00F74F11"/>
    <w:rsid w:val="00F8191B"/>
    <w:rsid w:val="00F8332D"/>
    <w:rsid w:val="00F863BC"/>
    <w:rsid w:val="00F9180F"/>
    <w:rsid w:val="00F91D3D"/>
    <w:rsid w:val="00F93BC0"/>
    <w:rsid w:val="00FB0CC0"/>
    <w:rsid w:val="00FC5B80"/>
    <w:rsid w:val="00FE146A"/>
    <w:rsid w:val="00FE761A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1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AFF3-60C3-4F04-A823-948F7A7F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2677</Words>
  <Characters>15260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2023-05-31T11:11:00Z</dcterms:created>
  <dcterms:modified xsi:type="dcterms:W3CDTF">2023-05-31T11:11:00Z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